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3EBCA" w14:textId="77777777" w:rsidR="009513A3" w:rsidRPr="005B4C6D" w:rsidRDefault="00000000">
      <w:pPr>
        <w:spacing w:line="360" w:lineRule="exact"/>
        <w:rPr>
          <w:rFonts w:eastAsia="黑体"/>
          <w:b/>
          <w:bCs/>
          <w:sz w:val="38"/>
          <w:szCs w:val="38"/>
        </w:rPr>
      </w:pPr>
      <w:r w:rsidRPr="005B4C6D">
        <w:rPr>
          <w:rFonts w:eastAsia="楷体_GB2312"/>
          <w:b/>
          <w:bCs/>
        </w:rPr>
        <w:t>信贷</w:t>
      </w:r>
      <w:r w:rsidRPr="005B4C6D">
        <w:rPr>
          <w:rFonts w:eastAsia="楷体_GB2312" w:hint="eastAsia"/>
          <w:b/>
          <w:bCs/>
        </w:rPr>
        <w:t>合同</w:t>
      </w:r>
      <w:r w:rsidRPr="005B4C6D">
        <w:rPr>
          <w:rFonts w:eastAsia="楷体_GB2312" w:hint="eastAsia"/>
          <w:b/>
          <w:bCs/>
        </w:rPr>
        <w:t>2024-</w:t>
      </w:r>
      <w:r w:rsidRPr="005B4C6D">
        <w:rPr>
          <w:rFonts w:eastAsia="楷体_GB2312"/>
          <w:b/>
          <w:bCs/>
        </w:rPr>
        <w:t>00</w:t>
      </w:r>
      <w:r w:rsidRPr="005B4C6D">
        <w:rPr>
          <w:rFonts w:eastAsia="楷体_GB2312" w:hint="eastAsia"/>
          <w:b/>
          <w:bCs/>
        </w:rPr>
        <w:t>1</w:t>
      </w:r>
    </w:p>
    <w:p w14:paraId="66F97561" w14:textId="77777777" w:rsidR="009513A3" w:rsidRPr="005B4C6D" w:rsidRDefault="00000000">
      <w:pPr>
        <w:spacing w:line="800" w:lineRule="exact"/>
        <w:jc w:val="center"/>
        <w:rPr>
          <w:rFonts w:eastAsia="黑体"/>
          <w:b/>
          <w:bCs/>
          <w:sz w:val="38"/>
          <w:szCs w:val="38"/>
        </w:rPr>
      </w:pPr>
      <w:r w:rsidRPr="005B4C6D">
        <w:rPr>
          <w:rFonts w:eastAsia="黑体" w:hint="eastAsia"/>
          <w:b/>
          <w:bCs/>
          <w:sz w:val="38"/>
          <w:szCs w:val="38"/>
        </w:rPr>
        <w:t>固定资产</w:t>
      </w:r>
      <w:r w:rsidRPr="005B4C6D">
        <w:rPr>
          <w:rFonts w:eastAsia="黑体"/>
          <w:b/>
          <w:bCs/>
          <w:sz w:val="38"/>
          <w:szCs w:val="38"/>
        </w:rPr>
        <w:t>借款合同</w:t>
      </w:r>
    </w:p>
    <w:p w14:paraId="0B18F1A5" w14:textId="77777777" w:rsidR="009513A3" w:rsidRPr="005B4C6D" w:rsidRDefault="009513A3">
      <w:pPr>
        <w:spacing w:line="360" w:lineRule="exact"/>
        <w:jc w:val="center"/>
        <w:rPr>
          <w:rFonts w:eastAsia="楷体_GB2312"/>
          <w:b/>
          <w:bCs/>
          <w:sz w:val="38"/>
          <w:szCs w:val="38"/>
        </w:rPr>
      </w:pPr>
    </w:p>
    <w:p w14:paraId="56FAED87" w14:textId="77777777" w:rsidR="009513A3" w:rsidRPr="005B4C6D" w:rsidRDefault="00000000" w:rsidP="008D203F">
      <w:pPr>
        <w:spacing w:line="280" w:lineRule="exact"/>
        <w:ind w:firstLineChars="2825" w:firstLine="5933"/>
        <w:rPr>
          <w:rFonts w:ascii="楷体_GB2312" w:eastAsia="楷体_GB2312"/>
        </w:rPr>
      </w:pPr>
      <w:r w:rsidRPr="005B4C6D">
        <w:rPr>
          <w:rFonts w:ascii="楷体_GB2312" w:eastAsia="楷体_GB2312" w:hint="eastAsia"/>
          <w:bCs/>
        </w:rPr>
        <w:t>合同号：</w:t>
      </w:r>
      <w:r w:rsidRPr="005B4C6D">
        <w:rPr>
          <w:rFonts w:ascii="楷体_GB2312" w:eastAsia="楷体_GB2312" w:hint="eastAsia"/>
          <w:u w:val="single"/>
        </w:rPr>
        <w:t xml:space="preserve">                     </w:t>
      </w:r>
    </w:p>
    <w:p w14:paraId="737742C9" w14:textId="77777777" w:rsidR="009513A3" w:rsidRPr="005B4C6D" w:rsidRDefault="009513A3" w:rsidP="008D203F">
      <w:pPr>
        <w:adjustRightInd w:val="0"/>
        <w:snapToGrid w:val="0"/>
        <w:spacing w:line="280" w:lineRule="exact"/>
        <w:rPr>
          <w:rFonts w:ascii="楷体_GB2312" w:eastAsia="楷体_GB2312"/>
        </w:rPr>
      </w:pPr>
    </w:p>
    <w:p w14:paraId="414A04B1" w14:textId="77777777" w:rsidR="009513A3" w:rsidRPr="005B4C6D" w:rsidRDefault="00000000" w:rsidP="008D203F">
      <w:pPr>
        <w:adjustRightInd w:val="0"/>
        <w:snapToGrid w:val="0"/>
        <w:spacing w:line="280" w:lineRule="exact"/>
        <w:rPr>
          <w:rFonts w:ascii="楷体_GB2312" w:eastAsia="楷体_GB2312"/>
        </w:rPr>
      </w:pPr>
      <w:r w:rsidRPr="005B4C6D">
        <w:rPr>
          <w:rFonts w:ascii="楷体_GB2312" w:eastAsia="楷体_GB2312" w:hint="eastAsia"/>
        </w:rPr>
        <w:t>借款人：</w:t>
      </w:r>
      <w:r w:rsidRPr="005B4C6D">
        <w:rPr>
          <w:rFonts w:ascii="楷体_GB2312" w:eastAsia="楷体_GB2312" w:hint="eastAsia"/>
          <w:u w:val="single"/>
        </w:rPr>
        <w:t xml:space="preserve">                                      </w:t>
      </w:r>
      <w:r w:rsidRPr="005B4C6D">
        <w:rPr>
          <w:rFonts w:ascii="楷体_GB2312" w:eastAsia="楷体_GB2312" w:hint="eastAsia"/>
        </w:rPr>
        <w:t>（以下简称“甲方”）</w:t>
      </w:r>
    </w:p>
    <w:p w14:paraId="4FA2D4E3" w14:textId="77777777" w:rsidR="009513A3" w:rsidRPr="005B4C6D" w:rsidRDefault="00000000" w:rsidP="008D203F">
      <w:pPr>
        <w:adjustRightInd w:val="0"/>
        <w:snapToGrid w:val="0"/>
        <w:spacing w:line="280" w:lineRule="exact"/>
        <w:rPr>
          <w:rFonts w:ascii="楷体_GB2312" w:eastAsia="楷体_GB2312"/>
          <w:u w:val="single"/>
        </w:rPr>
      </w:pPr>
      <w:r w:rsidRPr="005B4C6D">
        <w:rPr>
          <w:rFonts w:ascii="楷体_GB2312" w:eastAsia="楷体_GB2312" w:hint="eastAsia"/>
        </w:rPr>
        <w:t>住所：</w:t>
      </w:r>
    </w:p>
    <w:p w14:paraId="34CDF975" w14:textId="77777777" w:rsidR="009513A3" w:rsidRPr="005B4C6D" w:rsidRDefault="00000000" w:rsidP="008D203F">
      <w:pPr>
        <w:adjustRightInd w:val="0"/>
        <w:snapToGrid w:val="0"/>
        <w:spacing w:line="280" w:lineRule="exact"/>
        <w:rPr>
          <w:rFonts w:ascii="楷体_GB2312" w:eastAsia="楷体_GB2312"/>
          <w:u w:val="single"/>
        </w:rPr>
      </w:pPr>
      <w:r w:rsidRPr="005B4C6D">
        <w:rPr>
          <w:rFonts w:ascii="楷体_GB2312" w:eastAsia="楷体_GB2312" w:hint="eastAsia"/>
        </w:rPr>
        <w:t>邮政编码：</w:t>
      </w:r>
    </w:p>
    <w:p w14:paraId="5CE7D40B" w14:textId="77777777" w:rsidR="009513A3" w:rsidRPr="005B4C6D" w:rsidRDefault="00000000" w:rsidP="008D203F">
      <w:pPr>
        <w:adjustRightInd w:val="0"/>
        <w:snapToGrid w:val="0"/>
        <w:spacing w:line="280" w:lineRule="exact"/>
        <w:rPr>
          <w:rFonts w:ascii="楷体_GB2312" w:eastAsia="楷体_GB2312"/>
          <w:u w:val="single"/>
        </w:rPr>
      </w:pPr>
      <w:r w:rsidRPr="005B4C6D">
        <w:rPr>
          <w:rFonts w:ascii="楷体_GB2312" w:eastAsia="楷体_GB2312" w:hint="eastAsia"/>
        </w:rPr>
        <w:t>电话：</w:t>
      </w:r>
    </w:p>
    <w:p w14:paraId="44BEA255" w14:textId="77777777" w:rsidR="009513A3" w:rsidRPr="005B4C6D" w:rsidRDefault="00000000" w:rsidP="008D203F">
      <w:pPr>
        <w:adjustRightInd w:val="0"/>
        <w:snapToGrid w:val="0"/>
        <w:spacing w:line="280" w:lineRule="exact"/>
        <w:rPr>
          <w:rFonts w:ascii="楷体_GB2312" w:eastAsia="楷体_GB2312"/>
          <w:u w:val="single"/>
        </w:rPr>
      </w:pPr>
      <w:r w:rsidRPr="005B4C6D">
        <w:rPr>
          <w:rFonts w:ascii="楷体_GB2312" w:eastAsia="楷体_GB2312" w:hint="eastAsia"/>
        </w:rPr>
        <w:t>传真：</w:t>
      </w:r>
    </w:p>
    <w:p w14:paraId="606665C7" w14:textId="77777777" w:rsidR="009513A3" w:rsidRPr="005B4C6D" w:rsidRDefault="00000000" w:rsidP="008D203F">
      <w:pPr>
        <w:adjustRightInd w:val="0"/>
        <w:snapToGrid w:val="0"/>
        <w:spacing w:line="280" w:lineRule="exact"/>
        <w:rPr>
          <w:rFonts w:ascii="楷体_GB2312" w:eastAsia="楷体_GB2312"/>
          <w:u w:val="single"/>
        </w:rPr>
      </w:pPr>
      <w:r w:rsidRPr="005B4C6D">
        <w:rPr>
          <w:rFonts w:ascii="楷体_GB2312" w:eastAsia="楷体_GB2312" w:hint="eastAsia"/>
        </w:rPr>
        <w:t>法定代表人：</w:t>
      </w:r>
    </w:p>
    <w:p w14:paraId="535B6765" w14:textId="77777777" w:rsidR="009513A3" w:rsidRPr="005B4C6D" w:rsidRDefault="00000000" w:rsidP="008D203F">
      <w:pPr>
        <w:adjustRightInd w:val="0"/>
        <w:snapToGrid w:val="0"/>
        <w:spacing w:line="280" w:lineRule="exact"/>
        <w:rPr>
          <w:rFonts w:ascii="楷体_GB2312" w:eastAsia="楷体_GB2312"/>
          <w:u w:val="single"/>
        </w:rPr>
      </w:pPr>
      <w:r w:rsidRPr="005B4C6D">
        <w:rPr>
          <w:rFonts w:ascii="楷体_GB2312" w:eastAsia="楷体_GB2312" w:hint="eastAsia"/>
        </w:rPr>
        <w:t>开户行及账户:</w:t>
      </w:r>
    </w:p>
    <w:p w14:paraId="749A814E" w14:textId="77777777" w:rsidR="009513A3" w:rsidRPr="005B4C6D" w:rsidRDefault="009513A3" w:rsidP="008D203F">
      <w:pPr>
        <w:adjustRightInd w:val="0"/>
        <w:snapToGrid w:val="0"/>
        <w:spacing w:line="280" w:lineRule="exact"/>
        <w:rPr>
          <w:rFonts w:ascii="楷体_GB2312" w:eastAsia="楷体_GB2312"/>
        </w:rPr>
      </w:pPr>
    </w:p>
    <w:p w14:paraId="665F7197" w14:textId="77777777" w:rsidR="009513A3" w:rsidRPr="005B4C6D" w:rsidRDefault="00000000" w:rsidP="008D203F">
      <w:pPr>
        <w:adjustRightInd w:val="0"/>
        <w:snapToGrid w:val="0"/>
        <w:spacing w:line="280" w:lineRule="exact"/>
        <w:rPr>
          <w:rFonts w:ascii="楷体_GB2312" w:eastAsia="楷体_GB2312"/>
        </w:rPr>
      </w:pPr>
      <w:r w:rsidRPr="005B4C6D">
        <w:rPr>
          <w:rFonts w:ascii="楷体_GB2312" w:eastAsia="楷体_GB2312" w:hint="eastAsia"/>
        </w:rPr>
        <w:t>贷款人：</w:t>
      </w:r>
      <w:r w:rsidRPr="005B4C6D">
        <w:rPr>
          <w:rFonts w:ascii="楷体_GB2312" w:eastAsia="楷体_GB2312" w:hint="eastAsia"/>
          <w:u w:val="single"/>
        </w:rPr>
        <w:t xml:space="preserve">  </w:t>
      </w:r>
      <w:r w:rsidRPr="005B4C6D">
        <w:rPr>
          <w:rFonts w:ascii="楷体_GB2312" w:eastAsia="楷体_GB2312" w:hint="eastAsia"/>
          <w:bCs/>
          <w:u w:val="single"/>
        </w:rPr>
        <w:t xml:space="preserve">             </w:t>
      </w:r>
      <w:r w:rsidRPr="005B4C6D">
        <w:rPr>
          <w:rFonts w:ascii="楷体_GB2312" w:eastAsia="楷体_GB2312" w:hint="eastAsia"/>
          <w:u w:val="single"/>
        </w:rPr>
        <w:t xml:space="preserve">                       </w:t>
      </w:r>
      <w:r w:rsidRPr="005B4C6D">
        <w:rPr>
          <w:rFonts w:ascii="楷体_GB2312" w:eastAsia="楷体_GB2312" w:hint="eastAsia"/>
        </w:rPr>
        <w:t>（以下简称“乙方”）</w:t>
      </w:r>
    </w:p>
    <w:p w14:paraId="76958931" w14:textId="77777777" w:rsidR="009513A3" w:rsidRPr="005B4C6D" w:rsidRDefault="00000000" w:rsidP="008D203F">
      <w:pPr>
        <w:adjustRightInd w:val="0"/>
        <w:snapToGrid w:val="0"/>
        <w:spacing w:line="280" w:lineRule="exact"/>
        <w:rPr>
          <w:rFonts w:ascii="楷体_GB2312" w:eastAsia="楷体_GB2312"/>
          <w:u w:val="single"/>
        </w:rPr>
      </w:pPr>
      <w:r w:rsidRPr="005B4C6D">
        <w:rPr>
          <w:rFonts w:ascii="楷体_GB2312" w:eastAsia="楷体_GB2312" w:hint="eastAsia"/>
        </w:rPr>
        <w:t xml:space="preserve">住所： </w:t>
      </w:r>
    </w:p>
    <w:p w14:paraId="61BD06BF" w14:textId="77777777" w:rsidR="009513A3" w:rsidRPr="005B4C6D" w:rsidRDefault="00000000" w:rsidP="008D203F">
      <w:pPr>
        <w:adjustRightInd w:val="0"/>
        <w:snapToGrid w:val="0"/>
        <w:spacing w:line="280" w:lineRule="exact"/>
        <w:rPr>
          <w:rFonts w:ascii="楷体_GB2312" w:eastAsia="楷体_GB2312"/>
          <w:u w:val="single"/>
        </w:rPr>
      </w:pPr>
      <w:r w:rsidRPr="005B4C6D">
        <w:rPr>
          <w:rFonts w:ascii="楷体_GB2312" w:eastAsia="楷体_GB2312" w:hint="eastAsia"/>
        </w:rPr>
        <w:t xml:space="preserve">邮政编码： </w:t>
      </w:r>
    </w:p>
    <w:p w14:paraId="2BB8C799" w14:textId="77777777" w:rsidR="009513A3" w:rsidRPr="005B4C6D" w:rsidRDefault="00000000" w:rsidP="008D203F">
      <w:pPr>
        <w:adjustRightInd w:val="0"/>
        <w:snapToGrid w:val="0"/>
        <w:spacing w:line="280" w:lineRule="exact"/>
        <w:rPr>
          <w:rFonts w:ascii="楷体_GB2312" w:eastAsia="楷体_GB2312"/>
          <w:u w:val="single"/>
        </w:rPr>
      </w:pPr>
      <w:r w:rsidRPr="005B4C6D">
        <w:rPr>
          <w:rFonts w:ascii="楷体_GB2312" w:eastAsia="楷体_GB2312" w:hint="eastAsia"/>
        </w:rPr>
        <w:t xml:space="preserve">电话： </w:t>
      </w:r>
    </w:p>
    <w:p w14:paraId="6ACDF5DF" w14:textId="77777777" w:rsidR="009513A3" w:rsidRPr="005B4C6D" w:rsidRDefault="00000000" w:rsidP="008D203F">
      <w:pPr>
        <w:adjustRightInd w:val="0"/>
        <w:snapToGrid w:val="0"/>
        <w:spacing w:line="280" w:lineRule="exact"/>
        <w:rPr>
          <w:rFonts w:ascii="楷体_GB2312" w:eastAsia="楷体_GB2312"/>
          <w:u w:val="single"/>
        </w:rPr>
      </w:pPr>
      <w:r w:rsidRPr="005B4C6D">
        <w:rPr>
          <w:rFonts w:ascii="楷体_GB2312" w:eastAsia="楷体_GB2312" w:hint="eastAsia"/>
        </w:rPr>
        <w:t xml:space="preserve">传真： </w:t>
      </w:r>
    </w:p>
    <w:p w14:paraId="7A5E5C2D" w14:textId="77777777" w:rsidR="009513A3" w:rsidRPr="005B4C6D" w:rsidRDefault="00000000" w:rsidP="008D203F">
      <w:pPr>
        <w:adjustRightInd w:val="0"/>
        <w:snapToGrid w:val="0"/>
        <w:spacing w:line="280" w:lineRule="exact"/>
        <w:rPr>
          <w:rFonts w:ascii="楷体_GB2312" w:eastAsia="楷体_GB2312"/>
          <w:u w:val="single"/>
        </w:rPr>
      </w:pPr>
      <w:r w:rsidRPr="005B4C6D">
        <w:rPr>
          <w:rFonts w:ascii="楷体_GB2312" w:eastAsia="楷体_GB2312" w:hint="eastAsia"/>
        </w:rPr>
        <w:t>法定代表人：</w:t>
      </w:r>
    </w:p>
    <w:p w14:paraId="11032768" w14:textId="77777777" w:rsidR="009513A3" w:rsidRPr="005B4C6D" w:rsidRDefault="00000000" w:rsidP="008D203F">
      <w:pPr>
        <w:pStyle w:val="a6"/>
        <w:adjustRightInd w:val="0"/>
        <w:snapToGrid w:val="0"/>
        <w:spacing w:after="0" w:line="280" w:lineRule="exact"/>
        <w:rPr>
          <w:rFonts w:ascii="楷体_GB2312" w:eastAsia="楷体_GB2312"/>
          <w:sz w:val="21"/>
          <w:szCs w:val="21"/>
        </w:rPr>
      </w:pPr>
      <w:r w:rsidRPr="005B4C6D">
        <w:rPr>
          <w:rFonts w:ascii="楷体_GB2312" w:eastAsia="楷体_GB2312" w:hint="eastAsia"/>
          <w:sz w:val="21"/>
          <w:szCs w:val="21"/>
        </w:rPr>
        <w:t xml:space="preserve"> </w:t>
      </w:r>
    </w:p>
    <w:p w14:paraId="410B7A67"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经甲、乙双方协商一致，根据国家有关法律、法规、规章的规定，签订本合同。</w:t>
      </w:r>
    </w:p>
    <w:p w14:paraId="70638F0B" w14:textId="77777777" w:rsidR="009513A3" w:rsidRPr="005B4C6D" w:rsidRDefault="00000000" w:rsidP="008D203F">
      <w:pPr>
        <w:spacing w:line="280" w:lineRule="exact"/>
        <w:ind w:firstLineChars="200" w:firstLine="422"/>
        <w:rPr>
          <w:rFonts w:ascii="黑体" w:eastAsia="黑体" w:hAnsi="黑体" w:cs="黑体"/>
          <w:b/>
        </w:rPr>
      </w:pPr>
      <w:bookmarkStart w:id="0" w:name="_Toc47954261"/>
      <w:bookmarkStart w:id="1" w:name="_Toc49164792"/>
      <w:bookmarkStart w:id="2" w:name="_Toc83209097"/>
      <w:bookmarkStart w:id="3" w:name="_Toc47954375"/>
      <w:r w:rsidRPr="005B4C6D">
        <w:rPr>
          <w:rFonts w:ascii="黑体" w:eastAsia="黑体" w:hAnsi="黑体" w:cs="黑体" w:hint="eastAsia"/>
          <w:b/>
          <w:caps/>
        </w:rPr>
        <w:t>第一条  释义</w:t>
      </w:r>
      <w:bookmarkEnd w:id="0"/>
      <w:bookmarkEnd w:id="1"/>
      <w:bookmarkEnd w:id="2"/>
      <w:bookmarkEnd w:id="3"/>
    </w:p>
    <w:p w14:paraId="367379BB" w14:textId="77777777" w:rsidR="009513A3" w:rsidRPr="005B4C6D" w:rsidRDefault="00000000" w:rsidP="008D203F">
      <w:pPr>
        <w:tabs>
          <w:tab w:val="left" w:pos="900"/>
          <w:tab w:val="left" w:pos="1440"/>
        </w:tabs>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rPr>
        <w:t>除</w:t>
      </w:r>
      <w:r w:rsidRPr="005B4C6D">
        <w:rPr>
          <w:rFonts w:ascii="仿宋_GB2312" w:eastAsia="仿宋_GB2312" w:hAnsi="仿宋_GB2312" w:cs="仿宋_GB2312" w:hint="eastAsia"/>
          <w:bCs/>
        </w:rPr>
        <w:t>本合同</w:t>
      </w:r>
      <w:r w:rsidRPr="005B4C6D">
        <w:rPr>
          <w:rFonts w:ascii="仿宋_GB2312" w:eastAsia="仿宋_GB2312" w:hAnsi="仿宋_GB2312" w:cs="仿宋_GB2312" w:hint="eastAsia"/>
        </w:rPr>
        <w:t>另有约定或上下文另有要求外，</w:t>
      </w:r>
      <w:r w:rsidRPr="005B4C6D">
        <w:rPr>
          <w:rFonts w:ascii="仿宋_GB2312" w:eastAsia="仿宋_GB2312" w:hAnsi="仿宋_GB2312" w:cs="仿宋_GB2312" w:hint="eastAsia"/>
          <w:bCs/>
        </w:rPr>
        <w:t>本合同</w:t>
      </w:r>
      <w:r w:rsidRPr="005B4C6D">
        <w:rPr>
          <w:rFonts w:ascii="仿宋_GB2312" w:eastAsia="仿宋_GB2312" w:hAnsi="仿宋_GB2312" w:cs="仿宋_GB2312" w:hint="eastAsia"/>
        </w:rPr>
        <w:t>下列术语具有如下含义：</w:t>
      </w:r>
    </w:p>
    <w:p w14:paraId="0711C198"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bCs/>
        </w:rPr>
        <w:t>（一）</w:t>
      </w:r>
      <w:r w:rsidRPr="005B4C6D">
        <w:rPr>
          <w:rFonts w:ascii="仿宋_GB2312" w:eastAsia="仿宋_GB2312" w:hAnsi="仿宋_GB2312" w:cs="仿宋_GB2312" w:hint="eastAsia"/>
        </w:rPr>
        <w:t>“固定资产借款”是指乙方向甲方发放的，用于甲方固定资产投资的贷款。</w:t>
      </w:r>
    </w:p>
    <w:p w14:paraId="4F3CA2B5"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u w:val="single"/>
        </w:rPr>
      </w:pPr>
      <w:r w:rsidRPr="005B4C6D">
        <w:rPr>
          <w:rFonts w:ascii="仿宋_GB2312" w:eastAsia="仿宋_GB2312" w:hAnsi="仿宋_GB2312" w:cs="仿宋_GB2312" w:hint="eastAsia"/>
        </w:rPr>
        <w:t>（二）项目名称：</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w:t>
      </w:r>
    </w:p>
    <w:p w14:paraId="643AE653"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bCs/>
        </w:rPr>
        <w:t>（三）项目文件：</w:t>
      </w:r>
      <w:r w:rsidRPr="005B4C6D">
        <w:rPr>
          <w:rFonts w:ascii="仿宋_GB2312" w:eastAsia="仿宋_GB2312" w:hAnsi="仿宋_GB2312" w:cs="仿宋_GB2312" w:hint="eastAsia"/>
        </w:rPr>
        <w:t xml:space="preserve">指与甲方设立、项目审批（包括核准和备案）、项目建设和运营、维修、土地占有和使用等方面有关的一切具有法律效力的文件。 </w:t>
      </w:r>
    </w:p>
    <w:p w14:paraId="42A2DF8F"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bCs/>
        </w:rPr>
        <w:t>（四）项目资本金：</w:t>
      </w:r>
      <w:r w:rsidRPr="005B4C6D">
        <w:rPr>
          <w:rFonts w:ascii="仿宋_GB2312" w:eastAsia="仿宋_GB2312" w:hAnsi="仿宋_GB2312" w:cs="仿宋_GB2312" w:hint="eastAsia"/>
        </w:rPr>
        <w:t>指在项目总投资中，由甲方股东</w:t>
      </w:r>
      <w:proofErr w:type="gramStart"/>
      <w:r w:rsidRPr="005B4C6D">
        <w:rPr>
          <w:rFonts w:ascii="仿宋_GB2312" w:eastAsia="仿宋_GB2312" w:hAnsi="仿宋_GB2312" w:cs="仿宋_GB2312" w:hint="eastAsia"/>
        </w:rPr>
        <w:t>依合作</w:t>
      </w:r>
      <w:proofErr w:type="gramEnd"/>
      <w:r w:rsidRPr="005B4C6D">
        <w:rPr>
          <w:rFonts w:ascii="仿宋_GB2312" w:eastAsia="仿宋_GB2312" w:hAnsi="仿宋_GB2312" w:cs="仿宋_GB2312" w:hint="eastAsia"/>
        </w:rPr>
        <w:t>协议或/和公司章程应缴付的全部非债务性股本出资金额，甲方无需清偿该部分出资及承担任何相关利息。</w:t>
      </w:r>
      <w:bookmarkStart w:id="4" w:name="_Toc47954376"/>
      <w:bookmarkStart w:id="5" w:name="_Toc83209098"/>
      <w:bookmarkStart w:id="6" w:name="_Toc47954262"/>
      <w:bookmarkStart w:id="7" w:name="_Toc49164793"/>
    </w:p>
    <w:p w14:paraId="7D674FE1" w14:textId="77777777" w:rsidR="009513A3" w:rsidRPr="005B4C6D" w:rsidRDefault="00000000" w:rsidP="008D203F">
      <w:pPr>
        <w:spacing w:line="280" w:lineRule="exact"/>
        <w:ind w:firstLineChars="200" w:firstLine="422"/>
        <w:rPr>
          <w:rFonts w:ascii="黑体" w:eastAsia="黑体" w:hAnsi="黑体" w:cs="黑体"/>
          <w:b/>
          <w:caps/>
        </w:rPr>
      </w:pPr>
      <w:r w:rsidRPr="005B4C6D">
        <w:rPr>
          <w:rFonts w:ascii="黑体" w:eastAsia="黑体" w:hAnsi="黑体" w:cs="黑体" w:hint="eastAsia"/>
          <w:b/>
          <w:caps/>
        </w:rPr>
        <w:t>第二条</w:t>
      </w:r>
      <w:bookmarkEnd w:id="4"/>
      <w:bookmarkEnd w:id="5"/>
      <w:bookmarkEnd w:id="6"/>
      <w:bookmarkEnd w:id="7"/>
      <w:r w:rsidRPr="005B4C6D">
        <w:rPr>
          <w:rFonts w:ascii="黑体" w:eastAsia="黑体" w:hAnsi="黑体" w:cs="黑体" w:hint="eastAsia"/>
          <w:b/>
          <w:caps/>
        </w:rPr>
        <w:t xml:space="preserve">  借款金额和期限</w:t>
      </w:r>
    </w:p>
    <w:p w14:paraId="7F707042" w14:textId="77777777" w:rsidR="009513A3" w:rsidRPr="005B4C6D" w:rsidRDefault="00000000" w:rsidP="008D203F">
      <w:pPr>
        <w:snapToGrid w:val="0"/>
        <w:spacing w:line="280" w:lineRule="exact"/>
        <w:ind w:firstLineChars="200" w:firstLine="420"/>
        <w:rPr>
          <w:rFonts w:ascii="仿宋_GB2312" w:eastAsia="仿宋_GB2312" w:hAnsi="仿宋_GB2312" w:cs="仿宋_GB2312"/>
          <w:u w:val="single"/>
        </w:rPr>
      </w:pPr>
      <w:r w:rsidRPr="005B4C6D">
        <w:rPr>
          <w:rFonts w:ascii="仿宋_GB2312" w:eastAsia="仿宋_GB2312" w:hAnsi="仿宋_GB2312" w:cs="仿宋_GB2312" w:hint="eastAsia"/>
          <w:bCs/>
        </w:rPr>
        <w:t>（一）本</w:t>
      </w:r>
      <w:r w:rsidRPr="005B4C6D">
        <w:rPr>
          <w:rFonts w:ascii="仿宋_GB2312" w:eastAsia="仿宋_GB2312" w:hAnsi="仿宋_GB2312" w:cs="仿宋_GB2312" w:hint="eastAsia"/>
        </w:rPr>
        <w:t>合同项下最高借款金额为人民币（大写）：</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w:t>
      </w:r>
    </w:p>
    <w:p w14:paraId="178F8831"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（二）乙方自</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年</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月</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日至</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年</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月</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日期间内向甲方发放借款，借款最后到期日不得超过</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年</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月</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日。在上述借款期间内，甲方应在最高借款金额内逐笔向乙方提出申请，乙方有权根据国家信贷政策和乙方实际情况对各笔借款进行逐笔审批并决定是否发放。</w:t>
      </w:r>
    </w:p>
    <w:p w14:paraId="78688F26" w14:textId="77777777" w:rsidR="009513A3" w:rsidRPr="005B4C6D" w:rsidRDefault="00000000" w:rsidP="008D203F">
      <w:pPr>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（三）实际借款期限、借款金额以本合同项下的借款借据所记载为准，借款借据为本合同的组成部分，与本合同具有同等法律效力。</w:t>
      </w:r>
    </w:p>
    <w:p w14:paraId="5E488C5B" w14:textId="77777777" w:rsidR="009513A3" w:rsidRPr="005B4C6D" w:rsidRDefault="00000000" w:rsidP="008D203F">
      <w:pPr>
        <w:spacing w:line="280" w:lineRule="exact"/>
        <w:ind w:firstLineChars="200" w:firstLine="422"/>
        <w:rPr>
          <w:rFonts w:ascii="黑体" w:eastAsia="黑体" w:hAnsi="黑体" w:cs="黑体"/>
          <w:bCs/>
          <w:caps/>
        </w:rPr>
      </w:pPr>
      <w:r w:rsidRPr="005B4C6D">
        <w:rPr>
          <w:rFonts w:ascii="黑体" w:eastAsia="黑体" w:hAnsi="黑体" w:cs="黑体" w:hint="eastAsia"/>
          <w:b/>
          <w:caps/>
        </w:rPr>
        <w:t>第三条  借款用途</w:t>
      </w:r>
    </w:p>
    <w:p w14:paraId="203D5A19" w14:textId="77777777" w:rsidR="009513A3" w:rsidRPr="005B4C6D" w:rsidRDefault="00000000" w:rsidP="008D203F">
      <w:pPr>
        <w:pStyle w:val="a7"/>
        <w:tabs>
          <w:tab w:val="left" w:pos="0"/>
        </w:tabs>
        <w:adjustRightInd w:val="0"/>
        <w:snapToGrid w:val="0"/>
        <w:spacing w:line="280" w:lineRule="exact"/>
        <w:ind w:firstLineChars="200" w:firstLine="420"/>
        <w:rPr>
          <w:rFonts w:hAnsi="仿宋_GB2312" w:cs="仿宋_GB2312"/>
          <w:sz w:val="21"/>
          <w:szCs w:val="21"/>
          <w:u w:val="single"/>
        </w:rPr>
      </w:pPr>
      <w:r w:rsidRPr="005B4C6D">
        <w:rPr>
          <w:rFonts w:hAnsi="仿宋_GB2312" w:cs="仿宋_GB2312" w:hint="eastAsia"/>
          <w:sz w:val="21"/>
          <w:szCs w:val="21"/>
        </w:rPr>
        <w:t>本合同项下借款仅限用于本合同第一条所列项目使用，具体用途为</w:t>
      </w:r>
      <w:r w:rsidRPr="005B4C6D">
        <w:rPr>
          <w:rFonts w:hAnsi="仿宋_GB2312" w:cs="仿宋_GB2312" w:hint="eastAsia"/>
          <w:sz w:val="21"/>
          <w:szCs w:val="21"/>
          <w:u w:val="single"/>
        </w:rPr>
        <w:t xml:space="preserve">                       </w:t>
      </w:r>
      <w:r w:rsidRPr="005B4C6D">
        <w:rPr>
          <w:rFonts w:hAnsi="仿宋_GB2312" w:cs="仿宋_GB2312" w:hint="eastAsia"/>
          <w:sz w:val="21"/>
          <w:szCs w:val="21"/>
        </w:rPr>
        <w:t>。</w:t>
      </w:r>
    </w:p>
    <w:p w14:paraId="6CB63F28" w14:textId="77777777" w:rsidR="009513A3" w:rsidRPr="005B4C6D" w:rsidRDefault="00000000" w:rsidP="008D203F">
      <w:pPr>
        <w:tabs>
          <w:tab w:val="left" w:pos="0"/>
        </w:tabs>
        <w:adjustRightInd w:val="0"/>
        <w:snapToGrid w:val="0"/>
        <w:spacing w:line="280" w:lineRule="exact"/>
        <w:ind w:firstLineChars="200" w:firstLine="420"/>
        <w:outlineLvl w:val="0"/>
        <w:rPr>
          <w:rFonts w:ascii="仿宋_GB2312" w:eastAsia="仿宋_GB2312" w:hAnsi="仿宋_GB2312" w:cs="仿宋_GB2312"/>
        </w:rPr>
      </w:pPr>
      <w:r w:rsidRPr="005B4C6D">
        <w:rPr>
          <w:rFonts w:ascii="仿宋_GB2312" w:eastAsia="仿宋_GB2312" w:hAnsi="仿宋_GB2312" w:cs="仿宋_GB2312" w:hint="eastAsia"/>
        </w:rPr>
        <w:t>甲方对未经乙方书面同意改变贷款用途或者违反法律、法规、规章或规范性文件的规定使用贷款而造成的后果承担全部法律责任，乙方不承担任何责任。</w:t>
      </w:r>
    </w:p>
    <w:p w14:paraId="26A1C5B6" w14:textId="77777777" w:rsidR="009513A3" w:rsidRPr="005B4C6D" w:rsidRDefault="00000000" w:rsidP="008D203F">
      <w:pPr>
        <w:spacing w:line="280" w:lineRule="exact"/>
        <w:ind w:firstLineChars="200" w:firstLine="422"/>
        <w:rPr>
          <w:rFonts w:ascii="黑体" w:eastAsia="黑体" w:hAnsi="黑体" w:cs="黑体"/>
          <w:bCs/>
          <w:caps/>
        </w:rPr>
      </w:pPr>
      <w:r w:rsidRPr="005B4C6D">
        <w:rPr>
          <w:rFonts w:ascii="黑体" w:eastAsia="黑体" w:hAnsi="黑体" w:cs="黑体" w:hint="eastAsia"/>
          <w:b/>
          <w:caps/>
        </w:rPr>
        <w:t>第四条  借款利率</w:t>
      </w:r>
    </w:p>
    <w:p w14:paraId="272AAB6A" w14:textId="77777777" w:rsidR="009513A3" w:rsidRPr="005B4C6D" w:rsidRDefault="00000000" w:rsidP="008D203F">
      <w:pPr>
        <w:tabs>
          <w:tab w:val="left" w:pos="343"/>
        </w:tabs>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本合同借款利率采用单利方法计算，具体按下列第</w:t>
      </w:r>
      <w:r w:rsidRPr="005B4C6D">
        <w:rPr>
          <w:rFonts w:ascii="仿宋_GB2312" w:eastAsia="仿宋_GB2312" w:hAnsi="仿宋_GB2312" w:cs="仿宋_GB2312" w:hint="eastAsia"/>
          <w:u w:val="single"/>
        </w:rPr>
        <w:t>（   ）</w:t>
      </w:r>
      <w:r w:rsidRPr="005B4C6D">
        <w:rPr>
          <w:rFonts w:ascii="仿宋_GB2312" w:eastAsia="仿宋_GB2312" w:hAnsi="仿宋_GB2312" w:cs="仿宋_GB2312" w:hint="eastAsia"/>
        </w:rPr>
        <w:t>种方式确定。（涉及</w:t>
      </w:r>
      <w:proofErr w:type="gramStart"/>
      <w:r w:rsidRPr="005B4C6D">
        <w:rPr>
          <w:rFonts w:ascii="仿宋_GB2312" w:eastAsia="仿宋_GB2312" w:hAnsi="仿宋_GB2312" w:cs="仿宋_GB2312" w:hint="eastAsia"/>
        </w:rPr>
        <w:t>勾</w:t>
      </w:r>
      <w:proofErr w:type="gramEnd"/>
      <w:r w:rsidRPr="005B4C6D">
        <w:rPr>
          <w:rFonts w:ascii="仿宋_GB2312" w:eastAsia="仿宋_GB2312" w:hAnsi="仿宋_GB2312" w:cs="仿宋_GB2312" w:hint="eastAsia"/>
        </w:rPr>
        <w:t>选项的，在选项前□打√）</w:t>
      </w:r>
    </w:p>
    <w:p w14:paraId="2AFEC23F" w14:textId="77777777" w:rsidR="009513A3" w:rsidRPr="005B4C6D" w:rsidRDefault="00000000" w:rsidP="008D203F">
      <w:pPr>
        <w:tabs>
          <w:tab w:val="left" w:pos="343"/>
        </w:tabs>
        <w:spacing w:line="280" w:lineRule="exact"/>
        <w:ind w:firstLineChars="200" w:firstLine="420"/>
        <w:rPr>
          <w:rFonts w:ascii="仿宋_GB2312" w:eastAsia="仿宋_GB2312" w:hAnsi="仿宋_GB2312" w:cs="仿宋_GB2312"/>
          <w:u w:val="single"/>
        </w:rPr>
      </w:pPr>
      <w:r w:rsidRPr="005B4C6D">
        <w:rPr>
          <w:rFonts w:ascii="仿宋_GB2312" w:eastAsia="仿宋_GB2312" w:hAnsi="仿宋_GB2312" w:cs="仿宋_GB2312" w:hint="eastAsia"/>
        </w:rPr>
        <w:t>（1）本合同借款利率以</w:t>
      </w:r>
      <w:r w:rsidRPr="005B4C6D">
        <w:rPr>
          <w:rFonts w:ascii="黑体" w:eastAsia="黑体" w:hAnsi="黑体" w:cs="黑体" w:hint="eastAsia"/>
          <w:b/>
          <w:bCs/>
        </w:rPr>
        <w:t>合同生效日</w:t>
      </w:r>
      <w:r w:rsidRPr="005B4C6D">
        <w:rPr>
          <w:rFonts w:ascii="仿宋_GB2312" w:eastAsia="仿宋_GB2312" w:hAnsi="仿宋_GB2312" w:cs="仿宋_GB2312" w:hint="eastAsia"/>
        </w:rPr>
        <w:t>前一自然日已公布的最近一期□1年期□5年期</w:t>
      </w:r>
      <w:proofErr w:type="gramStart"/>
      <w:r w:rsidRPr="005B4C6D">
        <w:rPr>
          <w:rFonts w:ascii="仿宋_GB2312" w:eastAsia="仿宋_GB2312" w:hAnsi="仿宋_GB2312" w:cs="仿宋_GB2312" w:hint="eastAsia"/>
        </w:rPr>
        <w:t>以上□</w:t>
      </w:r>
      <w:proofErr w:type="gramEnd"/>
      <w:r w:rsidRPr="005B4C6D">
        <w:rPr>
          <w:rFonts w:ascii="仿宋_GB2312" w:eastAsia="仿宋_GB2312" w:hAnsi="仿宋_GB2312" w:cs="仿宋_GB2312" w:hint="eastAsia"/>
        </w:rPr>
        <w:t>其他</w:t>
      </w:r>
    </w:p>
    <w:p w14:paraId="0A6EC255" w14:textId="77777777" w:rsidR="009513A3" w:rsidRPr="005B4C6D" w:rsidRDefault="00000000" w:rsidP="008D203F">
      <w:pPr>
        <w:tabs>
          <w:tab w:val="left" w:pos="343"/>
        </w:tabs>
        <w:spacing w:line="280" w:lineRule="exact"/>
        <w:rPr>
          <w:rFonts w:ascii="仿宋_GB2312" w:eastAsia="仿宋_GB2312" w:hAnsi="仿宋_GB2312" w:cs="仿宋_GB2312"/>
        </w:rPr>
      </w:pP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LPR（□加□减）</w:t>
      </w:r>
      <w:r w:rsidRPr="005B4C6D">
        <w:rPr>
          <w:rFonts w:ascii="仿宋_GB2312" w:eastAsia="仿宋_GB2312" w:hAnsi="仿宋_GB2312" w:cs="仿宋_GB2312" w:hint="eastAsia"/>
          <w:u w:val="single"/>
        </w:rPr>
        <w:t xml:space="preserve">    </w:t>
      </w:r>
      <w:proofErr w:type="gramStart"/>
      <w:r w:rsidRPr="005B4C6D">
        <w:rPr>
          <w:rFonts w:ascii="仿宋_GB2312" w:eastAsia="仿宋_GB2312" w:hAnsi="仿宋_GB2312" w:cs="仿宋_GB2312" w:hint="eastAsia"/>
        </w:rPr>
        <w:t>个</w:t>
      </w:r>
      <w:proofErr w:type="gramEnd"/>
      <w:r w:rsidRPr="005B4C6D">
        <w:rPr>
          <w:rFonts w:ascii="仿宋_GB2312" w:eastAsia="仿宋_GB2312" w:hAnsi="仿宋_GB2312" w:cs="仿宋_GB2312" w:hint="eastAsia"/>
        </w:rPr>
        <w:t>基点确定（LPR，即全国银行间同业拆借中心公布的贷款市场报价利率，1个基点=0.01%，下同），具体以借款借据为准。借款期限内，借款利率不作调整。</w:t>
      </w:r>
    </w:p>
    <w:p w14:paraId="5621E961" w14:textId="77777777" w:rsidR="009513A3" w:rsidRPr="005B4C6D" w:rsidRDefault="00000000" w:rsidP="008D203F">
      <w:pPr>
        <w:tabs>
          <w:tab w:val="left" w:pos="343"/>
        </w:tabs>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（2）本合同项下每笔借款的利率以□</w:t>
      </w:r>
      <w:r w:rsidRPr="005B4C6D">
        <w:rPr>
          <w:rFonts w:ascii="黑体" w:eastAsia="黑体" w:hAnsi="黑体" w:cs="黑体" w:hint="eastAsia"/>
          <w:b/>
          <w:bCs/>
        </w:rPr>
        <w:t>合同生效日</w:t>
      </w:r>
      <w:r w:rsidRPr="005B4C6D">
        <w:rPr>
          <w:rFonts w:ascii="仿宋_GB2312" w:eastAsia="仿宋_GB2312" w:hAnsi="仿宋_GB2312" w:cs="仿宋_GB2312" w:hint="eastAsia"/>
        </w:rPr>
        <w:t>□</w:t>
      </w:r>
      <w:r w:rsidRPr="005B4C6D">
        <w:rPr>
          <w:rFonts w:ascii="黑体" w:eastAsia="黑体" w:hAnsi="黑体" w:cs="黑体" w:hint="eastAsia"/>
          <w:b/>
          <w:bCs/>
        </w:rPr>
        <w:t>借款发放日</w:t>
      </w:r>
      <w:r w:rsidRPr="005B4C6D">
        <w:rPr>
          <w:rFonts w:ascii="仿宋_GB2312" w:eastAsia="仿宋_GB2312" w:hAnsi="仿宋_GB2312" w:cs="仿宋_GB2312" w:hint="eastAsia"/>
        </w:rPr>
        <w:t>前一自然日已公布的最近一期</w:t>
      </w:r>
      <w:r w:rsidRPr="005B4C6D">
        <w:rPr>
          <w:rFonts w:ascii="仿宋_GB2312" w:eastAsia="仿宋_GB2312" w:hAnsi="仿宋_GB2312" w:cs="仿宋_GB2312" w:hint="eastAsia"/>
        </w:rPr>
        <w:lastRenderedPageBreak/>
        <w:t>□1年期□5年期</w:t>
      </w:r>
      <w:proofErr w:type="gramStart"/>
      <w:r w:rsidRPr="005B4C6D">
        <w:rPr>
          <w:rFonts w:ascii="仿宋_GB2312" w:eastAsia="仿宋_GB2312" w:hAnsi="仿宋_GB2312" w:cs="仿宋_GB2312" w:hint="eastAsia"/>
        </w:rPr>
        <w:t>以上□</w:t>
      </w:r>
      <w:proofErr w:type="gramEnd"/>
      <w:r w:rsidRPr="005B4C6D">
        <w:rPr>
          <w:rFonts w:ascii="仿宋_GB2312" w:eastAsia="仿宋_GB2312" w:hAnsi="仿宋_GB2312" w:cs="仿宋_GB2312" w:hint="eastAsia"/>
        </w:rPr>
        <w:t>其他</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LPR（□加□减）</w:t>
      </w:r>
      <w:r w:rsidRPr="005B4C6D">
        <w:rPr>
          <w:rFonts w:ascii="仿宋_GB2312" w:eastAsia="仿宋_GB2312" w:hAnsi="仿宋_GB2312" w:cs="仿宋_GB2312" w:hint="eastAsia"/>
          <w:u w:val="single"/>
        </w:rPr>
        <w:t xml:space="preserve">    </w:t>
      </w:r>
      <w:proofErr w:type="gramStart"/>
      <w:r w:rsidRPr="005B4C6D">
        <w:rPr>
          <w:rFonts w:ascii="仿宋_GB2312" w:eastAsia="仿宋_GB2312" w:hAnsi="仿宋_GB2312" w:cs="仿宋_GB2312" w:hint="eastAsia"/>
        </w:rPr>
        <w:t>个</w:t>
      </w:r>
      <w:proofErr w:type="gramEnd"/>
      <w:r w:rsidRPr="005B4C6D">
        <w:rPr>
          <w:rFonts w:ascii="仿宋_GB2312" w:eastAsia="仿宋_GB2312" w:hAnsi="仿宋_GB2312" w:cs="仿宋_GB2312" w:hint="eastAsia"/>
        </w:rPr>
        <w:t>基点确定，具体以借款借据为准。借款期限内，每笔借款的利率按以下第</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种方式作相应调整，且乙方不再另行通知甲方：</w:t>
      </w:r>
    </w:p>
    <w:p w14:paraId="6E031869" w14:textId="77777777" w:rsidR="009513A3" w:rsidRPr="005B4C6D" w:rsidRDefault="00000000" w:rsidP="008D203F">
      <w:pPr>
        <w:tabs>
          <w:tab w:val="left" w:pos="343"/>
        </w:tabs>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①单笔借款的借款利率不作调整，不分段计息。</w:t>
      </w:r>
    </w:p>
    <w:p w14:paraId="07CC5CC0" w14:textId="77777777" w:rsidR="009513A3" w:rsidRPr="005B4C6D" w:rsidRDefault="00000000" w:rsidP="008D203F">
      <w:pPr>
        <w:tabs>
          <w:tab w:val="left" w:pos="343"/>
        </w:tabs>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②以</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（□年□</w:t>
      </w:r>
      <w:proofErr w:type="gramStart"/>
      <w:r w:rsidRPr="005B4C6D">
        <w:rPr>
          <w:rFonts w:ascii="仿宋_GB2312" w:eastAsia="仿宋_GB2312" w:hAnsi="仿宋_GB2312" w:cs="仿宋_GB2312" w:hint="eastAsia"/>
        </w:rPr>
        <w:t>个</w:t>
      </w:r>
      <w:proofErr w:type="gramEnd"/>
      <w:r w:rsidRPr="005B4C6D">
        <w:rPr>
          <w:rFonts w:ascii="仿宋_GB2312" w:eastAsia="仿宋_GB2312" w:hAnsi="仿宋_GB2312" w:cs="仿宋_GB2312" w:hint="eastAsia"/>
        </w:rPr>
        <w:t>月）为利率重定价周期，调整日为借款发放日在调整当月的对应日，调整当月没有对应日的，则以当月最后一日为调整日，调整日起以前一自然日已公布的最近一期本条第（2）款选定的期限品种的LPR为新的定价基准，加（减）基点不变。</w:t>
      </w:r>
    </w:p>
    <w:p w14:paraId="460ED4BE" w14:textId="77777777" w:rsidR="009513A3" w:rsidRPr="005B4C6D" w:rsidRDefault="00000000" w:rsidP="008D203F">
      <w:pPr>
        <w:numPr>
          <w:ilvl w:val="255"/>
          <w:numId w:val="0"/>
        </w:numPr>
        <w:tabs>
          <w:tab w:val="left" w:pos="343"/>
        </w:tabs>
        <w:spacing w:line="280" w:lineRule="exact"/>
        <w:ind w:firstLineChars="200" w:firstLine="420"/>
        <w:rPr>
          <w:rFonts w:ascii="仿宋_GB2312" w:eastAsia="仿宋_GB2312" w:hAnsi="仿宋_GB2312" w:cs="仿宋_GB2312"/>
          <w:u w:val="single"/>
        </w:rPr>
      </w:pPr>
      <w:r w:rsidRPr="005B4C6D">
        <w:rPr>
          <w:rFonts w:ascii="仿宋_GB2312" w:eastAsia="仿宋_GB2312" w:hAnsi="仿宋_GB2312" w:cs="仿宋_GB2312" w:hint="eastAsia"/>
        </w:rPr>
        <w:t>（3）其他：</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u w:val="single"/>
        </w:rPr>
        <w:t xml:space="preserve">                 </w:t>
      </w:r>
      <w:r w:rsidRPr="005B4C6D">
        <w:rPr>
          <w:rFonts w:ascii="仿宋_GB2312" w:eastAsia="仿宋_GB2312" w:hAnsi="仿宋_GB2312" w:cs="仿宋_GB2312" w:hint="eastAsia"/>
          <w:u w:val="single"/>
        </w:rPr>
        <w:t xml:space="preserve">                        </w:t>
      </w:r>
    </w:p>
    <w:p w14:paraId="42045032" w14:textId="77777777" w:rsidR="009513A3" w:rsidRPr="005B4C6D" w:rsidRDefault="00000000" w:rsidP="008D203F">
      <w:pPr>
        <w:numPr>
          <w:ilvl w:val="255"/>
          <w:numId w:val="0"/>
        </w:numPr>
        <w:tabs>
          <w:tab w:val="left" w:pos="343"/>
        </w:tabs>
        <w:spacing w:line="280" w:lineRule="exact"/>
        <w:rPr>
          <w:rFonts w:ascii="仿宋_GB2312" w:eastAsia="仿宋_GB2312" w:hAnsi="仿宋_GB2312" w:cs="仿宋_GB2312"/>
        </w:rPr>
      </w:pP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u w:val="single"/>
        </w:rPr>
        <w:t xml:space="preserve">                     </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w:t>
      </w:r>
    </w:p>
    <w:p w14:paraId="3A855978" w14:textId="77777777" w:rsidR="009513A3" w:rsidRPr="005B4C6D" w:rsidRDefault="00000000" w:rsidP="008D203F">
      <w:pPr>
        <w:pStyle w:val="2"/>
        <w:spacing w:afterLines="0"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本合同项下借款按实际天数计息，借款利率的计算公式为：月利率=年利率÷12；日利率=年利率÷360。</w:t>
      </w:r>
    </w:p>
    <w:p w14:paraId="28C61920" w14:textId="77777777" w:rsidR="009513A3" w:rsidRPr="005B4C6D" w:rsidRDefault="00000000" w:rsidP="008D203F">
      <w:pPr>
        <w:pStyle w:val="2"/>
        <w:spacing w:afterLines="0" w:line="280" w:lineRule="exact"/>
        <w:ind w:firstLineChars="200" w:firstLine="422"/>
        <w:rPr>
          <w:rFonts w:ascii="仿宋_GB2312" w:eastAsia="仿宋_GB2312" w:hAnsi="仿宋_GB2312" w:cs="仿宋_GB2312"/>
        </w:rPr>
      </w:pPr>
      <w:r w:rsidRPr="005B4C6D">
        <w:rPr>
          <w:rFonts w:ascii="黑体" w:eastAsia="黑体" w:hAnsi="黑体" w:cs="黑体" w:hint="eastAsia"/>
          <w:b/>
          <w:bCs/>
        </w:rPr>
        <w:t>第五条 利息支付</w:t>
      </w:r>
    </w:p>
    <w:p w14:paraId="52BEB3DF"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本合同约定利息支付方式为按</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（月、季或年）付息，每</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（月、季末月或年末月）的20日为结息日，次日为付息日，逾期付息视为违约。</w:t>
      </w:r>
    </w:p>
    <w:p w14:paraId="79074448" w14:textId="77777777" w:rsidR="009513A3" w:rsidRPr="005B4C6D" w:rsidRDefault="00000000" w:rsidP="008D203F">
      <w:pPr>
        <w:spacing w:line="280" w:lineRule="exact"/>
        <w:ind w:firstLineChars="200" w:firstLine="422"/>
        <w:rPr>
          <w:rFonts w:ascii="黑体" w:eastAsia="黑体" w:hAnsi="黑体" w:cs="黑体"/>
          <w:b/>
          <w:caps/>
        </w:rPr>
      </w:pPr>
      <w:r w:rsidRPr="005B4C6D">
        <w:rPr>
          <w:rFonts w:ascii="黑体" w:eastAsia="黑体" w:hAnsi="黑体" w:cs="黑体" w:hint="eastAsia"/>
          <w:b/>
          <w:caps/>
        </w:rPr>
        <w:t>第六条  借款的发放、支付</w:t>
      </w:r>
    </w:p>
    <w:p w14:paraId="26D368EE"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（一）提款条件</w:t>
      </w:r>
    </w:p>
    <w:p w14:paraId="176D4629"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本合同项下的每次提款，甲方须满足以下条件：</w:t>
      </w:r>
    </w:p>
    <w:p w14:paraId="56294240"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1.与拟发放贷款同比例的项目资本金已经足额到位，并与贷款配套使用；</w:t>
      </w:r>
    </w:p>
    <w:p w14:paraId="07DF634D"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2.项目的实际进度与已投资额相匹配；</w:t>
      </w:r>
    </w:p>
    <w:p w14:paraId="1FF1307B"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3.甲方没有违反项目文件、本合同和担保合同项下的义务和责任；</w:t>
      </w:r>
    </w:p>
    <w:p w14:paraId="02DD984F"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4.经乙方合理判断，甲方财务状况没有出现可能危害、延误或阻止其履行本合同以及担保合同项</w:t>
      </w:r>
      <w:proofErr w:type="gramStart"/>
      <w:r w:rsidRPr="005B4C6D">
        <w:rPr>
          <w:rFonts w:ascii="仿宋_GB2312" w:eastAsia="仿宋_GB2312" w:hAnsi="仿宋_GB2312" w:cs="仿宋_GB2312" w:hint="eastAsia"/>
          <w:bCs/>
        </w:rPr>
        <w:t>下义务</w:t>
      </w:r>
      <w:proofErr w:type="gramEnd"/>
      <w:r w:rsidRPr="005B4C6D">
        <w:rPr>
          <w:rFonts w:ascii="仿宋_GB2312" w:eastAsia="仿宋_GB2312" w:hAnsi="仿宋_GB2312" w:cs="仿宋_GB2312" w:hint="eastAsia"/>
          <w:bCs/>
        </w:rPr>
        <w:t>和责任的不利变化；</w:t>
      </w:r>
    </w:p>
    <w:p w14:paraId="0A28B5F7"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5.甲方按照本合同约定的用途使用已提取的借款资金；</w:t>
      </w:r>
    </w:p>
    <w:p w14:paraId="56D97F1A"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6.没有发生本合同项下的违约情形；</w:t>
      </w:r>
    </w:p>
    <w:p w14:paraId="70EDE605"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7.担保持续有效，且</w:t>
      </w:r>
      <w:r w:rsidRPr="005B4C6D">
        <w:rPr>
          <w:rFonts w:ascii="仿宋_GB2312" w:eastAsia="仿宋_GB2312" w:hAnsi="仿宋_GB2312" w:cs="仿宋_GB2312" w:hint="eastAsia"/>
          <w:spacing w:val="5"/>
          <w:kern w:val="0"/>
        </w:rPr>
        <w:t>抵（质）</w:t>
      </w:r>
      <w:proofErr w:type="gramStart"/>
      <w:r w:rsidRPr="005B4C6D">
        <w:rPr>
          <w:rFonts w:ascii="仿宋_GB2312" w:eastAsia="仿宋_GB2312" w:hAnsi="仿宋_GB2312" w:cs="仿宋_GB2312" w:hint="eastAsia"/>
          <w:spacing w:val="5"/>
          <w:kern w:val="0"/>
        </w:rPr>
        <w:t>押财产</w:t>
      </w:r>
      <w:proofErr w:type="gramEnd"/>
      <w:r w:rsidRPr="005B4C6D">
        <w:rPr>
          <w:rFonts w:ascii="仿宋_GB2312" w:eastAsia="仿宋_GB2312" w:hAnsi="仿宋_GB2312" w:cs="仿宋_GB2312" w:hint="eastAsia"/>
          <w:spacing w:val="5"/>
          <w:kern w:val="0"/>
        </w:rPr>
        <w:t>的价值和保证人的保证能力没有发生对乙方不利的变化；</w:t>
      </w:r>
    </w:p>
    <w:p w14:paraId="719E39B6"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8.甲方已按本合同约定或乙方要求开立有关账户；</w:t>
      </w:r>
    </w:p>
    <w:p w14:paraId="5E18EA89" w14:textId="77777777" w:rsidR="009513A3" w:rsidRPr="005B4C6D" w:rsidRDefault="00000000" w:rsidP="008D203F">
      <w:pPr>
        <w:pStyle w:val="2"/>
        <w:spacing w:afterLines="0" w:line="280" w:lineRule="exact"/>
        <w:ind w:firstLineChars="200" w:firstLine="420"/>
      </w:pPr>
      <w:r w:rsidRPr="005B4C6D">
        <w:rPr>
          <w:rFonts w:hint="eastAsia"/>
        </w:rPr>
        <w:t>9.</w:t>
      </w:r>
      <w:r w:rsidRPr="005B4C6D">
        <w:rPr>
          <w:rFonts w:hint="eastAsia"/>
        </w:rPr>
        <w:t>贷款人在必要时可以要求借款人、独立中介机构和承包商等共同检查固定资产建设进度，并根据出具的、符合合同约定条件的共同签证单，进行贷款支付。</w:t>
      </w:r>
    </w:p>
    <w:p w14:paraId="7CEA6780" w14:textId="6469D9D2" w:rsidR="009513A3" w:rsidRPr="005B4C6D" w:rsidRDefault="00000000" w:rsidP="008D203F">
      <w:pPr>
        <w:widowControl/>
        <w:spacing w:line="280" w:lineRule="exact"/>
        <w:ind w:firstLineChars="200" w:firstLine="420"/>
        <w:rPr>
          <w:rFonts w:ascii="仿宋_GB2312" w:eastAsia="仿宋_GB2312" w:hAnsi="仿宋_GB2312" w:cs="仿宋_GB2312"/>
          <w:bCs/>
          <w:u w:val="single"/>
        </w:rPr>
      </w:pPr>
      <w:r w:rsidRPr="005B4C6D">
        <w:rPr>
          <w:rFonts w:ascii="仿宋_GB2312" w:eastAsia="仿宋_GB2312" w:hAnsi="仿宋_GB2312" w:cs="仿宋_GB2312" w:hint="eastAsia"/>
          <w:bCs/>
        </w:rPr>
        <w:t>10.乙方要求的其他条件：</w:t>
      </w:r>
      <w:r w:rsidRPr="005B4C6D">
        <w:rPr>
          <w:rFonts w:ascii="仿宋_GB2312" w:eastAsia="仿宋_GB2312" w:hAnsi="仿宋_GB2312" w:cs="仿宋_GB2312" w:hint="eastAsia"/>
          <w:bCs/>
          <w:u w:val="single"/>
        </w:rPr>
        <w:t xml:space="preserve">                                                </w:t>
      </w:r>
      <w:r w:rsidRPr="005B4C6D">
        <w:rPr>
          <w:rFonts w:ascii="仿宋_GB2312" w:eastAsia="仿宋_GB2312" w:hAnsi="仿宋_GB2312" w:cs="仿宋_GB2312"/>
          <w:bCs/>
          <w:u w:val="single"/>
        </w:rPr>
        <w:t xml:space="preserve">                </w:t>
      </w:r>
      <w:r w:rsidRPr="005B4C6D">
        <w:rPr>
          <w:rFonts w:ascii="仿宋_GB2312" w:eastAsia="仿宋_GB2312" w:hAnsi="仿宋_GB2312" w:cs="仿宋_GB2312" w:hint="eastAsia"/>
          <w:bCs/>
          <w:u w:val="single"/>
        </w:rPr>
        <w:t xml:space="preserve">           </w:t>
      </w:r>
    </w:p>
    <w:p w14:paraId="4791A29E" w14:textId="77777777" w:rsidR="009513A3" w:rsidRPr="005B4C6D" w:rsidRDefault="00000000" w:rsidP="008D203F">
      <w:pPr>
        <w:widowControl/>
        <w:spacing w:line="280" w:lineRule="exact"/>
        <w:rPr>
          <w:rFonts w:ascii="仿宋_GB2312" w:eastAsia="仿宋_GB2312" w:hAnsi="仿宋_GB2312" w:cs="仿宋_GB2312"/>
          <w:bCs/>
        </w:rPr>
      </w:pPr>
      <w:r w:rsidRPr="005B4C6D">
        <w:rPr>
          <w:rFonts w:ascii="仿宋_GB2312" w:eastAsia="仿宋_GB2312" w:hAnsi="仿宋_GB2312" w:cs="仿宋_GB2312" w:hint="eastAsia"/>
          <w:bCs/>
          <w:u w:val="single"/>
        </w:rPr>
        <w:t xml:space="preserve">                                                                                                                                                                </w:t>
      </w:r>
      <w:r w:rsidRPr="005B4C6D">
        <w:rPr>
          <w:rFonts w:ascii="仿宋_GB2312" w:eastAsia="仿宋_GB2312" w:hAnsi="仿宋_GB2312" w:cs="仿宋_GB2312"/>
          <w:bCs/>
          <w:u w:val="single"/>
        </w:rPr>
        <w:t xml:space="preserve">                                          </w:t>
      </w:r>
      <w:r w:rsidRPr="005B4C6D">
        <w:rPr>
          <w:rFonts w:ascii="仿宋_GB2312" w:eastAsia="仿宋_GB2312" w:hAnsi="仿宋_GB2312" w:cs="仿宋_GB2312" w:hint="eastAsia"/>
          <w:bCs/>
          <w:u w:val="single"/>
        </w:rPr>
        <w:t xml:space="preserve">        </w:t>
      </w:r>
      <w:r w:rsidRPr="005B4C6D">
        <w:rPr>
          <w:rFonts w:ascii="仿宋_GB2312" w:eastAsia="仿宋_GB2312" w:hAnsi="仿宋_GB2312" w:cs="仿宋_GB2312"/>
          <w:bCs/>
          <w:u w:val="single"/>
        </w:rPr>
        <w:t xml:space="preserve"> </w:t>
      </w:r>
      <w:r w:rsidRPr="005B4C6D">
        <w:rPr>
          <w:rFonts w:ascii="仿宋_GB2312" w:eastAsia="仿宋_GB2312" w:hAnsi="仿宋_GB2312" w:cs="仿宋_GB2312" w:hint="eastAsia"/>
          <w:bCs/>
          <w:u w:val="single"/>
        </w:rPr>
        <w:t xml:space="preserve"> </w:t>
      </w:r>
      <w:r w:rsidRPr="005B4C6D">
        <w:rPr>
          <w:rFonts w:ascii="仿宋_GB2312" w:eastAsia="仿宋_GB2312" w:hAnsi="仿宋_GB2312" w:cs="仿宋_GB2312" w:hint="eastAsia"/>
          <w:bCs/>
        </w:rPr>
        <w:t>。</w:t>
      </w:r>
    </w:p>
    <w:p w14:paraId="391870D3" w14:textId="77777777" w:rsidR="009513A3" w:rsidRPr="005B4C6D" w:rsidRDefault="00000000" w:rsidP="008D203F">
      <w:pPr>
        <w:pStyle w:val="2"/>
        <w:widowControl/>
        <w:spacing w:afterLines="0" w:line="280" w:lineRule="exact"/>
        <w:ind w:firstLineChars="200" w:firstLine="422"/>
        <w:rPr>
          <w:rFonts w:ascii="黑体" w:eastAsia="黑体" w:hAnsi="黑体" w:cs="仿宋_GB2312"/>
          <w:b/>
          <w:u w:val="single"/>
        </w:rPr>
      </w:pPr>
      <w:r w:rsidRPr="005B4C6D">
        <w:rPr>
          <w:rFonts w:ascii="黑体" w:eastAsia="黑体" w:hAnsi="黑体" w:cs="仿宋_GB2312"/>
          <w:b/>
        </w:rPr>
        <w:t>甲方理解并接受乙方因受国家政策、宏观调控、监管要求等影响暂停甲方的提款请求。</w:t>
      </w:r>
    </w:p>
    <w:p w14:paraId="79AD17EE"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（二）提款的申请与发放</w:t>
      </w:r>
    </w:p>
    <w:p w14:paraId="007BF808" w14:textId="77777777" w:rsidR="009513A3" w:rsidRPr="005B4C6D" w:rsidRDefault="00000000" w:rsidP="008D203F">
      <w:pPr>
        <w:tabs>
          <w:tab w:val="left" w:pos="900"/>
        </w:tabs>
        <w:adjustRightIn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rPr>
        <w:t>甲方应在每个提款日前向乙方发出提款申请和依据本合同约定及乙方要求提交的全部提款文件。乙方经审核认为符合本合同约定的提款条件的，应按提款申请载明的时间将贷款资金划至甲方贷款发放专户。</w:t>
      </w:r>
    </w:p>
    <w:p w14:paraId="2EE6F40B" w14:textId="77777777" w:rsidR="009513A3" w:rsidRPr="005B4C6D" w:rsidRDefault="00000000" w:rsidP="008D203F">
      <w:pPr>
        <w:tabs>
          <w:tab w:val="left" w:pos="900"/>
        </w:tabs>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（三）借款支付</w:t>
      </w:r>
    </w:p>
    <w:p w14:paraId="6D2D191E"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1.受托支付。单笔金额超过</w:t>
      </w:r>
      <w:r w:rsidRPr="005B4C6D">
        <w:rPr>
          <w:rFonts w:ascii="仿宋_GB2312" w:eastAsia="仿宋_GB2312" w:hAnsi="仿宋_GB2312" w:cs="仿宋_GB2312"/>
          <w:u w:val="single"/>
        </w:rPr>
        <w:t xml:space="preserve">    </w:t>
      </w:r>
      <w:r w:rsidRPr="005B4C6D">
        <w:rPr>
          <w:rFonts w:ascii="仿宋_GB2312" w:eastAsia="仿宋_GB2312" w:hAnsi="仿宋_GB2312" w:cs="仿宋_GB2312" w:hint="eastAsia"/>
        </w:rPr>
        <w:t>万元人民币的贷款资金支付，采用乙方受托支付方式。根据甲方的支付委托书以及相应的支付凭证、交易资料等证明材料，经乙方审核同意后，将贷款资金通过甲方贷款发放</w:t>
      </w:r>
      <w:proofErr w:type="gramStart"/>
      <w:r w:rsidRPr="005B4C6D">
        <w:rPr>
          <w:rFonts w:ascii="仿宋_GB2312" w:eastAsia="仿宋_GB2312" w:hAnsi="仿宋_GB2312" w:cs="仿宋_GB2312" w:hint="eastAsia"/>
        </w:rPr>
        <w:t>专户划至</w:t>
      </w:r>
      <w:proofErr w:type="gramEnd"/>
      <w:r w:rsidRPr="005B4C6D">
        <w:rPr>
          <w:rFonts w:ascii="仿宋_GB2312" w:eastAsia="仿宋_GB2312" w:hAnsi="仿宋_GB2312" w:cs="仿宋_GB2312" w:hint="eastAsia"/>
        </w:rPr>
        <w:t>甲方在支付委托书中所列明的甲方交易对手账户。乙方有权要求甲方提供有监理、评估、质检等第三方机构参与签署的确认项目进度和质量的书面文件（书面文件包括但不限于甲方、承包商以及第三方机构共同签署的单据等），进行贷款支付。</w:t>
      </w:r>
    </w:p>
    <w:p w14:paraId="76299868"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2.自主支付。单笔金额不超过</w:t>
      </w:r>
      <w:r w:rsidRPr="005B4C6D">
        <w:rPr>
          <w:rFonts w:ascii="仿宋_GB2312" w:eastAsia="仿宋_GB2312" w:hAnsi="仿宋_GB2312" w:cs="仿宋_GB2312"/>
          <w:u w:val="single"/>
        </w:rPr>
        <w:t xml:space="preserve">    </w:t>
      </w:r>
      <w:r w:rsidRPr="005B4C6D">
        <w:rPr>
          <w:rFonts w:ascii="仿宋_GB2312" w:eastAsia="仿宋_GB2312" w:hAnsi="仿宋_GB2312" w:cs="仿宋_GB2312" w:hint="eastAsia"/>
        </w:rPr>
        <w:t>万元人民币的贷款资金支付，采用甲方自主支付方式。</w:t>
      </w:r>
      <w:r w:rsidRPr="005B4C6D">
        <w:rPr>
          <w:rFonts w:ascii="仿宋_GB2312" w:eastAsia="仿宋_GB2312" w:hAnsi="仿宋_GB2312" w:cs="仿宋_GB2312" w:hint="eastAsia"/>
          <w:bCs/>
        </w:rPr>
        <w:t>甲方</w:t>
      </w:r>
      <w:r w:rsidRPr="005B4C6D">
        <w:rPr>
          <w:rFonts w:ascii="仿宋_GB2312" w:eastAsia="仿宋_GB2312" w:hAnsi="仿宋_GB2312" w:cs="仿宋_GB2312" w:hint="eastAsia"/>
        </w:rPr>
        <w:t>在提出提款申请时应同时提供贷款资金使用计划，</w:t>
      </w:r>
      <w:r w:rsidRPr="005B4C6D">
        <w:rPr>
          <w:rFonts w:ascii="仿宋_GB2312" w:eastAsia="仿宋_GB2312" w:hAnsi="仿宋_GB2312" w:cs="仿宋_GB2312" w:hint="eastAsia"/>
          <w:bCs/>
        </w:rPr>
        <w:t>每季度向乙方提供与贷款资金支付相关的购销合同和其他证明资金用途的交易资料，并汇总报告贷款资金支付情况，乙方有权通过账户分析、凭证查验、现场调查等方式核查贷款支付是否符合约定用途，支付款项是否与项目进度相匹配</w:t>
      </w:r>
      <w:r w:rsidRPr="005B4C6D">
        <w:rPr>
          <w:rFonts w:ascii="微软雅黑" w:eastAsia="微软雅黑" w:hAnsi="微软雅黑" w:cs="微软雅黑"/>
          <w:spacing w:val="8"/>
          <w:u w:val="single"/>
          <w:shd w:val="clear" w:color="auto" w:fill="FFFFFF"/>
        </w:rPr>
        <w:t>以及是否存在以化整为零方式规避受托支付的情形</w:t>
      </w:r>
      <w:r w:rsidRPr="005B4C6D">
        <w:rPr>
          <w:rFonts w:ascii="仿宋_GB2312" w:eastAsia="仿宋_GB2312" w:hAnsi="仿宋_GB2312" w:cs="仿宋_GB2312" w:hint="eastAsia"/>
          <w:bCs/>
        </w:rPr>
        <w:t>。</w:t>
      </w:r>
    </w:p>
    <w:p w14:paraId="34C8C3CB" w14:textId="77777777" w:rsidR="009513A3" w:rsidRPr="005B4C6D" w:rsidRDefault="00000000" w:rsidP="008D203F">
      <w:pPr>
        <w:tabs>
          <w:tab w:val="left" w:pos="900"/>
        </w:tabs>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lastRenderedPageBreak/>
        <w:t>3.支付管理</w:t>
      </w:r>
    </w:p>
    <w:p w14:paraId="150C1FE3" w14:textId="77777777" w:rsidR="009513A3" w:rsidRPr="005B4C6D" w:rsidRDefault="00000000" w:rsidP="008D203F">
      <w:pPr>
        <w:tabs>
          <w:tab w:val="left" w:pos="900"/>
        </w:tabs>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（1）在贷款发放后，乙方有权对甲方使用贷款资金情况是否符合本合同及项目有关交易合同的约定进行定期或不定期复核与检查，甲方有义务予以全面配合。</w:t>
      </w:r>
      <w:r w:rsidRPr="005B4C6D">
        <w:rPr>
          <w:rFonts w:ascii="黑体" w:eastAsia="黑体" w:hAnsi="黑体" w:cs="仿宋_GB2312"/>
          <w:b/>
        </w:rPr>
        <w:t>乙方经检查发现贷款资金用途与合同约定不一致的，有权要求甲方限期改正，甲方拒不改正的，乙方有权提前收回部分或全部贷款。</w:t>
      </w:r>
    </w:p>
    <w:p w14:paraId="0D2FF27A" w14:textId="77777777" w:rsidR="009513A3" w:rsidRPr="005B4C6D" w:rsidRDefault="00000000" w:rsidP="008D203F">
      <w:pPr>
        <w:tabs>
          <w:tab w:val="left" w:pos="900"/>
        </w:tabs>
        <w:adjustRightInd w:val="0"/>
        <w:snapToGrid w:val="0"/>
        <w:spacing w:line="280" w:lineRule="exact"/>
        <w:ind w:firstLineChars="200" w:firstLine="420"/>
        <w:rPr>
          <w:rFonts w:ascii="黑体" w:eastAsia="黑体" w:hAnsi="黑体" w:cs="仿宋_GB2312"/>
          <w:bCs/>
        </w:rPr>
      </w:pPr>
      <w:r w:rsidRPr="005B4C6D">
        <w:rPr>
          <w:rFonts w:ascii="仿宋_GB2312" w:eastAsia="仿宋_GB2312" w:hAnsi="仿宋_GB2312" w:cs="仿宋_GB2312" w:hint="eastAsia"/>
          <w:bCs/>
        </w:rPr>
        <w:t>（2）在本合同贷款发放和支付过程中，</w:t>
      </w:r>
      <w:r w:rsidRPr="005B4C6D">
        <w:rPr>
          <w:rFonts w:ascii="黑体" w:eastAsia="黑体" w:hAnsi="黑体" w:cs="仿宋_GB2312"/>
          <w:b/>
        </w:rPr>
        <w:t>甲方出现以下情形的，乙方有权与甲方协商补充贷款发放和支付条件，或视情况自行停止贷款资金的发放和支付：</w:t>
      </w:r>
    </w:p>
    <w:p w14:paraId="0375EFD7" w14:textId="77777777" w:rsidR="009513A3" w:rsidRPr="005B4C6D" w:rsidRDefault="00000000" w:rsidP="008D203F">
      <w:pPr>
        <w:tabs>
          <w:tab w:val="left" w:pos="900"/>
        </w:tabs>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①信用状况下降；</w:t>
      </w:r>
    </w:p>
    <w:p w14:paraId="5E7EC373" w14:textId="4BD63763" w:rsidR="009513A3" w:rsidRPr="005B4C6D" w:rsidRDefault="00000000" w:rsidP="008D203F">
      <w:pPr>
        <w:tabs>
          <w:tab w:val="left" w:pos="900"/>
        </w:tabs>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②经营及财务状况明显趋差；</w:t>
      </w:r>
    </w:p>
    <w:p w14:paraId="401D0365" w14:textId="77777777" w:rsidR="009513A3" w:rsidRPr="005B4C6D" w:rsidRDefault="00000000" w:rsidP="008D203F">
      <w:pPr>
        <w:tabs>
          <w:tab w:val="left" w:pos="900"/>
        </w:tabs>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③项目进度落后于资金使用进度；</w:t>
      </w:r>
    </w:p>
    <w:p w14:paraId="341813C2" w14:textId="77777777" w:rsidR="009513A3" w:rsidRPr="005B4C6D" w:rsidRDefault="00000000" w:rsidP="008D203F">
      <w:pPr>
        <w:tabs>
          <w:tab w:val="left" w:pos="900"/>
        </w:tabs>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④贷款资金使用出现异常或规避受托支付；</w:t>
      </w:r>
    </w:p>
    <w:p w14:paraId="1ABAB9B1" w14:textId="77777777" w:rsidR="009513A3" w:rsidRPr="005B4C6D" w:rsidRDefault="00000000" w:rsidP="008D203F">
      <w:pPr>
        <w:tabs>
          <w:tab w:val="left" w:pos="900"/>
        </w:tabs>
        <w:adjustRightInd w:val="0"/>
        <w:snapToGrid w:val="0"/>
        <w:spacing w:line="280" w:lineRule="exact"/>
        <w:ind w:firstLineChars="200" w:firstLine="420"/>
        <w:rPr>
          <w:rFonts w:ascii="仿宋_GB2312" w:eastAsia="仿宋_GB2312" w:hAnsi="仿宋_GB2312" w:cs="仿宋_GB2312"/>
        </w:rPr>
      </w:pPr>
      <w:r w:rsidRPr="005B4C6D">
        <w:rPr>
          <w:rFonts w:ascii="微软雅黑" w:eastAsia="仿宋_GB2312" w:hAnsi="微软雅黑" w:cs="微软雅黑" w:hint="eastAsia"/>
        </w:rPr>
        <w:t>⑤其他重大违反合同约定的行为</w:t>
      </w:r>
      <w:r w:rsidRPr="005B4C6D">
        <w:rPr>
          <w:rFonts w:ascii="仿宋_GB2312" w:eastAsia="仿宋_GB2312" w:hAnsi="仿宋_GB2312" w:cs="仿宋_GB2312" w:hint="eastAsia"/>
        </w:rPr>
        <w:t>。</w:t>
      </w:r>
    </w:p>
    <w:p w14:paraId="08728855" w14:textId="77777777" w:rsidR="009513A3" w:rsidRPr="005B4C6D" w:rsidRDefault="00000000" w:rsidP="008D203F">
      <w:pPr>
        <w:spacing w:line="280" w:lineRule="exact"/>
        <w:ind w:firstLineChars="200" w:firstLine="422"/>
        <w:rPr>
          <w:rFonts w:ascii="黑体" w:eastAsia="黑体" w:hAnsi="黑体" w:cs="黑体"/>
          <w:b/>
          <w:caps/>
        </w:rPr>
      </w:pPr>
      <w:r w:rsidRPr="005B4C6D">
        <w:rPr>
          <w:rFonts w:ascii="黑体" w:eastAsia="黑体" w:hAnsi="黑体" w:cs="黑体" w:hint="eastAsia"/>
          <w:b/>
          <w:caps/>
        </w:rPr>
        <w:t>第七条  还款</w:t>
      </w:r>
    </w:p>
    <w:p w14:paraId="2CE4CDDE" w14:textId="77777777" w:rsidR="009513A3" w:rsidRPr="005B4C6D" w:rsidRDefault="00000000" w:rsidP="008D203F">
      <w:pPr>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rPr>
        <w:t>（一）</w:t>
      </w:r>
      <w:r w:rsidRPr="005B4C6D">
        <w:rPr>
          <w:rFonts w:ascii="仿宋_GB2312" w:eastAsia="仿宋_GB2312" w:hAnsi="仿宋_GB2312" w:cs="仿宋_GB2312" w:hint="eastAsia"/>
          <w:bCs/>
        </w:rPr>
        <w:t>本合同项下贷款采用以下第</w:t>
      </w:r>
      <w:r w:rsidRPr="005B4C6D">
        <w:rPr>
          <w:rFonts w:ascii="仿宋_GB2312" w:eastAsia="仿宋_GB2312" w:hAnsi="仿宋_GB2312" w:cs="仿宋_GB2312" w:hint="eastAsia"/>
          <w:bCs/>
          <w:u w:val="single"/>
        </w:rPr>
        <w:t xml:space="preserve">     </w:t>
      </w:r>
      <w:r w:rsidRPr="005B4C6D">
        <w:rPr>
          <w:rFonts w:ascii="仿宋_GB2312" w:eastAsia="仿宋_GB2312" w:hAnsi="仿宋_GB2312" w:cs="仿宋_GB2312" w:hint="eastAsia"/>
          <w:bCs/>
        </w:rPr>
        <w:t>种方式还款,如借款借据或网上银行等电子银行产生的电子数据及凭证特别约定了当笔借款还款方式的，则当笔借款的还款方式依此约定；</w:t>
      </w:r>
    </w:p>
    <w:p w14:paraId="60BA7ED6" w14:textId="77777777" w:rsidR="009513A3" w:rsidRPr="005B4C6D" w:rsidRDefault="00000000" w:rsidP="008D203F">
      <w:pPr>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1.定期付息，到期还本；</w:t>
      </w:r>
    </w:p>
    <w:p w14:paraId="6DA0B2A1" w14:textId="6A845358" w:rsidR="009513A3" w:rsidRPr="005B4C6D" w:rsidRDefault="00000000" w:rsidP="008D203F">
      <w:pPr>
        <w:pStyle w:val="2"/>
        <w:spacing w:after="312" w:line="280" w:lineRule="exact"/>
        <w:ind w:firstLineChars="200" w:firstLine="420"/>
        <w:rPr>
          <w:rFonts w:eastAsia="仿宋_GB2312"/>
        </w:rPr>
      </w:pPr>
      <w:r w:rsidRPr="005B4C6D">
        <w:rPr>
          <w:rFonts w:eastAsia="仿宋_GB2312" w:hint="eastAsia"/>
        </w:rPr>
        <w:t>2.</w:t>
      </w:r>
      <w:r w:rsidRPr="005B4C6D">
        <w:rPr>
          <w:rFonts w:eastAsia="仿宋_GB2312" w:hint="eastAsia"/>
        </w:rPr>
        <w:t>前</w:t>
      </w:r>
      <w:r w:rsidRPr="005B4C6D">
        <w:rPr>
          <w:rFonts w:eastAsia="仿宋_GB2312" w:hint="eastAsia"/>
          <w:u w:val="single"/>
        </w:rPr>
        <w:t xml:space="preserve">       </w:t>
      </w:r>
      <w:proofErr w:type="gramStart"/>
      <w:r w:rsidRPr="005B4C6D">
        <w:rPr>
          <w:rFonts w:eastAsia="仿宋_GB2312" w:hint="eastAsia"/>
        </w:rPr>
        <w:t>个</w:t>
      </w:r>
      <w:proofErr w:type="gramEnd"/>
      <w:r w:rsidRPr="005B4C6D">
        <w:rPr>
          <w:rFonts w:eastAsia="仿宋_GB2312" w:hint="eastAsia"/>
          <w:u w:val="single"/>
        </w:rPr>
        <w:t xml:space="preserve">      </w:t>
      </w:r>
      <w:r w:rsidRPr="005B4C6D">
        <w:rPr>
          <w:rFonts w:eastAsia="仿宋_GB2312" w:hint="eastAsia"/>
        </w:rPr>
        <w:t>（月、季或年）只归还利息，不归</w:t>
      </w:r>
      <w:r w:rsidR="008D203F">
        <w:rPr>
          <w:rFonts w:eastAsia="仿宋_GB2312" w:hint="eastAsia"/>
        </w:rPr>
        <w:t>还</w:t>
      </w:r>
      <w:r w:rsidRPr="005B4C6D">
        <w:rPr>
          <w:rFonts w:eastAsia="仿宋_GB2312" w:hint="eastAsia"/>
        </w:rPr>
        <w:t>本金。至</w:t>
      </w:r>
      <w:r w:rsidRPr="005B4C6D">
        <w:rPr>
          <w:rFonts w:eastAsia="仿宋_GB2312" w:hint="eastAsia"/>
          <w:u w:val="single"/>
        </w:rPr>
        <w:t xml:space="preserve">       </w:t>
      </w:r>
      <w:r w:rsidRPr="005B4C6D">
        <w:rPr>
          <w:rFonts w:eastAsia="仿宋_GB2312" w:hint="eastAsia"/>
        </w:rPr>
        <w:t>年</w:t>
      </w:r>
      <w:r w:rsidRPr="005B4C6D">
        <w:rPr>
          <w:rFonts w:eastAsia="仿宋_GB2312" w:hint="eastAsia"/>
          <w:u w:val="single"/>
        </w:rPr>
        <w:t xml:space="preserve">       </w:t>
      </w:r>
      <w:r w:rsidRPr="005B4C6D">
        <w:rPr>
          <w:rFonts w:eastAsia="仿宋_GB2312" w:hint="eastAsia"/>
        </w:rPr>
        <w:t>月</w:t>
      </w:r>
      <w:r w:rsidRPr="005B4C6D">
        <w:rPr>
          <w:rFonts w:eastAsia="仿宋_GB2312" w:hint="eastAsia"/>
        </w:rPr>
        <w:t xml:space="preserve">        </w:t>
      </w:r>
      <w:r w:rsidRPr="005B4C6D">
        <w:rPr>
          <w:rFonts w:eastAsia="仿宋_GB2312" w:hint="eastAsia"/>
        </w:rPr>
        <w:t>日</w:t>
      </w:r>
      <w:proofErr w:type="gramStart"/>
      <w:r w:rsidRPr="005B4C6D">
        <w:rPr>
          <w:rFonts w:eastAsia="仿宋_GB2312" w:hint="eastAsia"/>
        </w:rPr>
        <w:t>起采取</w:t>
      </w:r>
      <w:proofErr w:type="gramEnd"/>
      <w:r w:rsidRPr="005B4C6D">
        <w:rPr>
          <w:rFonts w:eastAsia="仿宋_GB2312" w:hint="eastAsia"/>
          <w:u w:val="single"/>
        </w:rPr>
        <w:t xml:space="preserve">             </w:t>
      </w:r>
      <w:r w:rsidRPr="005B4C6D">
        <w:rPr>
          <w:rFonts w:eastAsia="仿宋_GB2312" w:hint="eastAsia"/>
        </w:rPr>
        <w:t>（等额本息或等额本金）还款方式，首次还款日为</w:t>
      </w:r>
      <w:r w:rsidRPr="005B4C6D">
        <w:rPr>
          <w:rFonts w:eastAsia="仿宋_GB2312" w:hint="eastAsia"/>
          <w:u w:val="single"/>
        </w:rPr>
        <w:t xml:space="preserve">      </w:t>
      </w:r>
      <w:r w:rsidRPr="005B4C6D">
        <w:rPr>
          <w:rFonts w:eastAsia="仿宋_GB2312" w:hint="eastAsia"/>
        </w:rPr>
        <w:t>年</w:t>
      </w:r>
      <w:r w:rsidRPr="005B4C6D">
        <w:rPr>
          <w:rFonts w:eastAsia="仿宋_GB2312" w:hint="eastAsia"/>
          <w:u w:val="single"/>
        </w:rPr>
        <w:t xml:space="preserve">     </w:t>
      </w:r>
      <w:r w:rsidRPr="005B4C6D">
        <w:rPr>
          <w:rFonts w:eastAsia="仿宋_GB2312" w:hint="eastAsia"/>
        </w:rPr>
        <w:t>月</w:t>
      </w:r>
      <w:r w:rsidRPr="00071805">
        <w:rPr>
          <w:rFonts w:eastAsia="仿宋_GB2312" w:hint="eastAsia"/>
          <w:u w:val="single"/>
        </w:rPr>
        <w:t xml:space="preserve">      </w:t>
      </w:r>
      <w:r w:rsidRPr="005B4C6D">
        <w:rPr>
          <w:rFonts w:eastAsia="仿宋_GB2312" w:hint="eastAsia"/>
        </w:rPr>
        <w:t>日，此后按</w:t>
      </w:r>
      <w:r w:rsidRPr="005B4C6D">
        <w:rPr>
          <w:rFonts w:eastAsia="仿宋_GB2312" w:hint="eastAsia"/>
          <w:u w:val="single"/>
        </w:rPr>
        <w:t xml:space="preserve">      </w:t>
      </w:r>
      <w:r w:rsidRPr="005B4C6D">
        <w:rPr>
          <w:rFonts w:eastAsia="仿宋_GB2312" w:hint="eastAsia"/>
        </w:rPr>
        <w:t>（月、季或年）还款，每</w:t>
      </w:r>
      <w:r w:rsidRPr="005B4C6D">
        <w:rPr>
          <w:rFonts w:eastAsia="仿宋_GB2312" w:hint="eastAsia"/>
          <w:u w:val="single"/>
        </w:rPr>
        <w:t xml:space="preserve">       </w:t>
      </w:r>
      <w:r w:rsidRPr="005B4C6D">
        <w:rPr>
          <w:rFonts w:eastAsia="仿宋_GB2312" w:hint="eastAsia"/>
        </w:rPr>
        <w:t>（月、季末月或年末月）的</w:t>
      </w:r>
      <w:r w:rsidRPr="005B4C6D">
        <w:rPr>
          <w:rFonts w:eastAsia="仿宋_GB2312" w:hint="eastAsia"/>
        </w:rPr>
        <w:t>20</w:t>
      </w:r>
      <w:r w:rsidRPr="005B4C6D">
        <w:rPr>
          <w:rFonts w:eastAsia="仿宋_GB2312" w:hint="eastAsia"/>
        </w:rPr>
        <w:t>日为还款日。</w:t>
      </w:r>
    </w:p>
    <w:p w14:paraId="48F1B0FD" w14:textId="77777777" w:rsidR="009513A3" w:rsidRPr="005B4C6D" w:rsidRDefault="00000000" w:rsidP="008D203F">
      <w:pPr>
        <w:pStyle w:val="2"/>
        <w:adjustRightInd w:val="0"/>
        <w:snapToGrid w:val="0"/>
        <w:spacing w:after="312"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3.其他方式：</w:t>
      </w:r>
      <w:r w:rsidRPr="005B4C6D">
        <w:rPr>
          <w:rFonts w:ascii="仿宋_GB2312" w:eastAsia="仿宋_GB2312" w:hAnsi="仿宋_GB2312" w:cs="仿宋_GB2312" w:hint="eastAsia"/>
          <w:bCs/>
          <w:u w:val="single"/>
        </w:rPr>
        <w:t xml:space="preserve">                                                                   </w:t>
      </w:r>
      <w:r w:rsidRPr="005B4C6D">
        <w:rPr>
          <w:rFonts w:ascii="仿宋_GB2312" w:eastAsia="仿宋_GB2312" w:hAnsi="仿宋_GB2312" w:cs="仿宋_GB2312" w:hint="eastAsia"/>
          <w:bCs/>
        </w:rPr>
        <w:t>。</w:t>
      </w:r>
    </w:p>
    <w:p w14:paraId="7B1FC654"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（二）甲方提前归还贷款，须经乙方书面同意；乙方对提前归还的贷款有权按本合同约定的期限、利率向甲方收取利息，但如征得乙方书面同意，可按本合同约定的利率和实际天数计收利息。</w:t>
      </w:r>
    </w:p>
    <w:p w14:paraId="0D087E5A" w14:textId="77777777" w:rsidR="009513A3" w:rsidRPr="005B4C6D" w:rsidRDefault="00000000" w:rsidP="008D203F">
      <w:pPr>
        <w:spacing w:line="280" w:lineRule="exact"/>
        <w:ind w:firstLineChars="200" w:firstLine="422"/>
        <w:rPr>
          <w:rFonts w:ascii="仿宋_GB2312" w:eastAsia="仿宋_GB2312" w:hAnsi="仿宋_GB2312" w:cs="仿宋_GB2312"/>
          <w:b/>
          <w:caps/>
        </w:rPr>
      </w:pPr>
      <w:r w:rsidRPr="005B4C6D">
        <w:rPr>
          <w:rFonts w:ascii="黑体" w:eastAsia="黑体" w:hAnsi="黑体" w:cs="黑体" w:hint="eastAsia"/>
          <w:b/>
          <w:caps/>
        </w:rPr>
        <w:t>第八条  担保与保险</w:t>
      </w:r>
    </w:p>
    <w:p w14:paraId="19E403A9" w14:textId="77777777" w:rsidR="009513A3" w:rsidRPr="005B4C6D" w:rsidRDefault="00000000" w:rsidP="008D203F">
      <w:pPr>
        <w:pStyle w:val="1"/>
        <w:tabs>
          <w:tab w:val="clear" w:pos="1000"/>
        </w:tabs>
        <w:snapToGrid w:val="0"/>
        <w:spacing w:line="280" w:lineRule="exact"/>
        <w:ind w:left="0" w:firstLineChars="200" w:firstLine="420"/>
        <w:outlineLvl w:val="0"/>
        <w:rPr>
          <w:rFonts w:ascii="仿宋_GB2312" w:eastAsia="仿宋_GB2312" w:hAnsi="仿宋_GB2312" w:cs="仿宋_GB2312"/>
          <w:bCs/>
          <w:sz w:val="21"/>
          <w:szCs w:val="21"/>
        </w:rPr>
      </w:pPr>
      <w:r w:rsidRPr="005B4C6D">
        <w:rPr>
          <w:rFonts w:ascii="仿宋_GB2312" w:eastAsia="仿宋_GB2312" w:hAnsi="仿宋_GB2312" w:cs="仿宋_GB2312" w:hint="eastAsia"/>
          <w:bCs/>
          <w:sz w:val="21"/>
          <w:szCs w:val="21"/>
        </w:rPr>
        <w:t>（一）担保</w:t>
      </w:r>
    </w:p>
    <w:p w14:paraId="5B6D3060" w14:textId="77777777" w:rsidR="009513A3" w:rsidRPr="005B4C6D" w:rsidRDefault="00000000" w:rsidP="008D203F">
      <w:pPr>
        <w:pStyle w:val="1"/>
        <w:tabs>
          <w:tab w:val="clear" w:pos="1000"/>
        </w:tabs>
        <w:snapToGrid w:val="0"/>
        <w:spacing w:line="280" w:lineRule="exact"/>
        <w:ind w:leftChars="176" w:left="677" w:hangingChars="146" w:hanging="307"/>
        <w:rPr>
          <w:rFonts w:ascii="仿宋_GB2312" w:eastAsia="仿宋_GB2312" w:hAnsi="仿宋_GB2312" w:cs="仿宋_GB2312"/>
          <w:bCs/>
          <w:sz w:val="21"/>
          <w:szCs w:val="21"/>
          <w:u w:val="single"/>
        </w:rPr>
      </w:pPr>
      <w:r w:rsidRPr="005B4C6D">
        <w:rPr>
          <w:rFonts w:ascii="仿宋_GB2312" w:eastAsia="仿宋_GB2312" w:hAnsi="仿宋_GB2312" w:cs="仿宋_GB2312" w:hint="eastAsia"/>
          <w:bCs/>
          <w:sz w:val="21"/>
          <w:szCs w:val="21"/>
        </w:rPr>
        <w:t>本合同项下的担保如下：</w:t>
      </w:r>
      <w:r w:rsidRPr="005B4C6D">
        <w:rPr>
          <w:rFonts w:ascii="仿宋_GB2312" w:eastAsia="仿宋_GB2312" w:hAnsi="仿宋_GB2312" w:cs="仿宋_GB2312" w:hint="eastAsia"/>
          <w:bCs/>
          <w:sz w:val="21"/>
          <w:szCs w:val="21"/>
          <w:u w:val="single"/>
        </w:rPr>
        <w:t xml:space="preserve">                                            </w:t>
      </w:r>
      <w:r w:rsidRPr="005B4C6D">
        <w:rPr>
          <w:rFonts w:ascii="仿宋_GB2312" w:eastAsia="仿宋_GB2312" w:hAnsi="仿宋_GB2312" w:cs="仿宋_GB2312"/>
          <w:bCs/>
          <w:sz w:val="21"/>
          <w:szCs w:val="21"/>
          <w:u w:val="single"/>
        </w:rPr>
        <w:t xml:space="preserve">  </w:t>
      </w:r>
      <w:r w:rsidRPr="005B4C6D">
        <w:rPr>
          <w:rFonts w:ascii="仿宋_GB2312" w:eastAsia="仿宋_GB2312" w:hAnsi="仿宋_GB2312" w:cs="仿宋_GB2312" w:hint="eastAsia"/>
          <w:bCs/>
          <w:sz w:val="21"/>
          <w:szCs w:val="21"/>
          <w:u w:val="single"/>
        </w:rPr>
        <w:t xml:space="preserve"> </w:t>
      </w:r>
      <w:r w:rsidRPr="005B4C6D">
        <w:rPr>
          <w:rFonts w:ascii="仿宋_GB2312" w:eastAsia="仿宋_GB2312" w:hAnsi="仿宋_GB2312" w:cs="仿宋_GB2312"/>
          <w:bCs/>
          <w:sz w:val="21"/>
          <w:szCs w:val="21"/>
          <w:u w:val="single"/>
        </w:rPr>
        <w:t xml:space="preserve">             </w:t>
      </w:r>
      <w:r w:rsidRPr="005B4C6D">
        <w:rPr>
          <w:rFonts w:ascii="仿宋_GB2312" w:eastAsia="仿宋_GB2312" w:hAnsi="仿宋_GB2312" w:cs="仿宋_GB2312" w:hint="eastAsia"/>
          <w:bCs/>
          <w:sz w:val="21"/>
          <w:szCs w:val="21"/>
          <w:u w:val="single"/>
        </w:rPr>
        <w:t xml:space="preserve">               </w:t>
      </w:r>
    </w:p>
    <w:p w14:paraId="06E5C5BE" w14:textId="77777777" w:rsidR="009513A3" w:rsidRPr="005B4C6D" w:rsidRDefault="00000000" w:rsidP="008D203F">
      <w:pPr>
        <w:pStyle w:val="1"/>
        <w:tabs>
          <w:tab w:val="clear" w:pos="1000"/>
        </w:tabs>
        <w:snapToGrid w:val="0"/>
        <w:spacing w:line="280" w:lineRule="exact"/>
        <w:ind w:left="729" w:hangingChars="347" w:hanging="729"/>
        <w:rPr>
          <w:rFonts w:ascii="仿宋_GB2312" w:eastAsia="仿宋_GB2312" w:hAnsi="仿宋_GB2312" w:cs="仿宋_GB2312"/>
          <w:bCs/>
          <w:sz w:val="21"/>
          <w:szCs w:val="21"/>
          <w:u w:val="single"/>
        </w:rPr>
      </w:pPr>
      <w:r w:rsidRPr="005B4C6D">
        <w:rPr>
          <w:rFonts w:ascii="仿宋_GB2312" w:eastAsia="仿宋_GB2312" w:hAnsi="仿宋_GB2312" w:cs="仿宋_GB2312" w:hint="eastAsia"/>
          <w:bCs/>
          <w:sz w:val="21"/>
          <w:szCs w:val="21"/>
          <w:u w:val="single"/>
        </w:rPr>
        <w:t xml:space="preserve">                                                                          </w:t>
      </w:r>
      <w:r w:rsidRPr="005B4C6D">
        <w:rPr>
          <w:rFonts w:ascii="仿宋_GB2312" w:eastAsia="仿宋_GB2312" w:hAnsi="仿宋_GB2312" w:cs="仿宋_GB2312"/>
          <w:bCs/>
          <w:sz w:val="21"/>
          <w:szCs w:val="21"/>
          <w:u w:val="single"/>
        </w:rPr>
        <w:t xml:space="preserve">                     </w:t>
      </w:r>
      <w:r w:rsidRPr="005B4C6D">
        <w:rPr>
          <w:rFonts w:ascii="仿宋_GB2312" w:eastAsia="仿宋_GB2312" w:hAnsi="仿宋_GB2312" w:cs="仿宋_GB2312" w:hint="eastAsia"/>
          <w:bCs/>
          <w:sz w:val="21"/>
          <w:szCs w:val="21"/>
          <w:u w:val="single"/>
        </w:rPr>
        <w:t xml:space="preserve">            </w:t>
      </w:r>
    </w:p>
    <w:p w14:paraId="37DFCEF5" w14:textId="77777777" w:rsidR="009513A3" w:rsidRPr="005B4C6D" w:rsidRDefault="00000000" w:rsidP="008D203F">
      <w:pPr>
        <w:pStyle w:val="1"/>
        <w:tabs>
          <w:tab w:val="clear" w:pos="1000"/>
        </w:tabs>
        <w:snapToGrid w:val="0"/>
        <w:spacing w:line="280" w:lineRule="exact"/>
        <w:ind w:left="0" w:firstLine="0"/>
        <w:rPr>
          <w:rFonts w:ascii="仿宋_GB2312" w:eastAsia="仿宋_GB2312" w:hAnsi="仿宋_GB2312" w:cs="仿宋_GB2312"/>
          <w:bCs/>
          <w:sz w:val="21"/>
          <w:szCs w:val="21"/>
        </w:rPr>
      </w:pPr>
      <w:r w:rsidRPr="005B4C6D">
        <w:rPr>
          <w:rFonts w:ascii="仿宋_GB2312" w:eastAsia="仿宋_GB2312" w:hAnsi="仿宋_GB2312" w:cs="仿宋_GB2312" w:hint="eastAsia"/>
          <w:bCs/>
          <w:sz w:val="21"/>
          <w:szCs w:val="21"/>
          <w:u w:val="single"/>
        </w:rPr>
        <w:t xml:space="preserve">                                                                            </w:t>
      </w:r>
      <w:r w:rsidRPr="005B4C6D">
        <w:rPr>
          <w:rFonts w:ascii="仿宋_GB2312" w:eastAsia="仿宋_GB2312" w:hAnsi="仿宋_GB2312" w:cs="仿宋_GB2312"/>
          <w:bCs/>
          <w:sz w:val="21"/>
          <w:szCs w:val="21"/>
          <w:u w:val="single"/>
        </w:rPr>
        <w:t xml:space="preserve"> </w:t>
      </w:r>
      <w:r w:rsidRPr="005B4C6D">
        <w:rPr>
          <w:rFonts w:ascii="仿宋_GB2312" w:eastAsia="仿宋_GB2312" w:hAnsi="仿宋_GB2312" w:cs="仿宋_GB2312" w:hint="eastAsia"/>
          <w:bCs/>
          <w:sz w:val="21"/>
          <w:szCs w:val="21"/>
          <w:u w:val="single"/>
        </w:rPr>
        <w:t xml:space="preserve">                             </w:t>
      </w:r>
      <w:r w:rsidRPr="005B4C6D">
        <w:rPr>
          <w:rFonts w:ascii="仿宋_GB2312" w:eastAsia="仿宋_GB2312" w:hAnsi="仿宋_GB2312" w:cs="仿宋_GB2312" w:hint="eastAsia"/>
          <w:bCs/>
          <w:sz w:val="21"/>
          <w:szCs w:val="21"/>
        </w:rPr>
        <w:t>。</w:t>
      </w:r>
    </w:p>
    <w:p w14:paraId="20136B0B" w14:textId="77777777" w:rsidR="009513A3" w:rsidRPr="005B4C6D" w:rsidRDefault="00000000" w:rsidP="008D203F">
      <w:pPr>
        <w:pStyle w:val="1"/>
        <w:tabs>
          <w:tab w:val="clear" w:pos="1000"/>
        </w:tabs>
        <w:snapToGrid w:val="0"/>
        <w:spacing w:line="280" w:lineRule="exact"/>
        <w:ind w:leftChars="176" w:left="677" w:hangingChars="146" w:hanging="307"/>
        <w:outlineLvl w:val="0"/>
        <w:rPr>
          <w:rFonts w:ascii="仿宋_GB2312" w:eastAsia="仿宋_GB2312" w:hAnsi="仿宋_GB2312" w:cs="仿宋_GB2312"/>
        </w:rPr>
      </w:pPr>
      <w:r w:rsidRPr="005B4C6D">
        <w:rPr>
          <w:rFonts w:ascii="仿宋_GB2312" w:eastAsia="仿宋_GB2312" w:hAnsi="仿宋_GB2312" w:cs="仿宋_GB2312" w:hint="eastAsia"/>
          <w:sz w:val="21"/>
          <w:szCs w:val="21"/>
        </w:rPr>
        <w:t>（二） 保险</w:t>
      </w:r>
    </w:p>
    <w:p w14:paraId="23FE36E6" w14:textId="77777777" w:rsidR="009513A3" w:rsidRPr="005B4C6D" w:rsidRDefault="00000000" w:rsidP="008D203F">
      <w:pPr>
        <w:pStyle w:val="2"/>
        <w:spacing w:afterLines="0"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若甲方根据法律法规的规定、行政主管部门的要求以及行业管理所应投保的险种，向保险公司投保后，应及时告知乙方。在发生保险责任内的损失时，甲方承诺优先将所得保险理赔款提前偿还相应债权或支付费用，或交由乙方予以提存。</w:t>
      </w:r>
    </w:p>
    <w:p w14:paraId="6A8CEE58" w14:textId="77777777" w:rsidR="009513A3" w:rsidRPr="005B4C6D" w:rsidRDefault="00000000" w:rsidP="008D203F">
      <w:pPr>
        <w:spacing w:line="280" w:lineRule="exact"/>
        <w:ind w:firstLineChars="200" w:firstLine="422"/>
        <w:rPr>
          <w:rFonts w:ascii="黑体" w:eastAsia="黑体" w:hAnsi="黑体" w:cs="黑体"/>
          <w:b/>
          <w:caps/>
        </w:rPr>
      </w:pPr>
      <w:r w:rsidRPr="005B4C6D">
        <w:rPr>
          <w:rFonts w:ascii="黑体" w:eastAsia="黑体" w:hAnsi="黑体" w:cs="黑体" w:hint="eastAsia"/>
          <w:b/>
          <w:caps/>
        </w:rPr>
        <w:t>第九条  甲方的声明与保证</w:t>
      </w:r>
    </w:p>
    <w:p w14:paraId="3BA0892D"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甲方在此向乙方</w:t>
      </w:r>
      <w:proofErr w:type="gramStart"/>
      <w:r w:rsidRPr="005B4C6D">
        <w:rPr>
          <w:rFonts w:ascii="仿宋_GB2312" w:eastAsia="仿宋_GB2312" w:hAnsi="仿宋_GB2312" w:cs="仿宋_GB2312" w:hint="eastAsia"/>
        </w:rPr>
        <w:t>作出</w:t>
      </w:r>
      <w:proofErr w:type="gramEnd"/>
      <w:r w:rsidRPr="005B4C6D">
        <w:rPr>
          <w:rFonts w:ascii="仿宋_GB2312" w:eastAsia="仿宋_GB2312" w:hAnsi="仿宋_GB2312" w:cs="仿宋_GB2312" w:hint="eastAsia"/>
        </w:rPr>
        <w:t>如下声明及保证，且声明和保证在本合同有效期间内持续有效：</w:t>
      </w:r>
    </w:p>
    <w:p w14:paraId="18BB49B5"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（一）甲方依法经工商行政管理机关或主管机关核准登记；</w:t>
      </w:r>
    </w:p>
    <w:p w14:paraId="64076DBB"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（二）甲方信用状况良好，无重大不良记录；</w:t>
      </w:r>
    </w:p>
    <w:p w14:paraId="0C099BFE"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（三）甲方为新设项目法人的，其控股股东有良好的信用状况，无重大不良记录；</w:t>
      </w:r>
    </w:p>
    <w:p w14:paraId="67B218D1"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（四）本合同项下贷款项目已经获得了依据法律法规等规定由相关政府部门出具的包括但不限于国家对项目投资主体资格和经营资质等方面的所有批准或授权文件；</w:t>
      </w:r>
    </w:p>
    <w:p w14:paraId="366EF6F3"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（五）项目符合国家的产业、固定资产投资、土地、规划、环保、项目资本金等方面的相关政策，并按规定履行了固定资产投资项目的合法管理程序；</w:t>
      </w:r>
    </w:p>
    <w:p w14:paraId="5A0486C4"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（六）甲方的借款用途及还款来源明确、合法；</w:t>
      </w:r>
    </w:p>
    <w:p w14:paraId="7AB2F9C5"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（七）符合国家有关投资项目资本金制度的规定；</w:t>
      </w:r>
    </w:p>
    <w:p w14:paraId="3F250256"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（八）与贷款同比例的资本金已足额到位、项目实际进度与已投资额相匹配等条件；</w:t>
      </w:r>
    </w:p>
    <w:p w14:paraId="09D77C2E" w14:textId="77777777" w:rsidR="009513A3" w:rsidRPr="005B4C6D" w:rsidRDefault="00000000" w:rsidP="008D203F">
      <w:pPr>
        <w:spacing w:line="280" w:lineRule="exact"/>
        <w:ind w:firstLineChars="200" w:firstLine="420"/>
        <w:rPr>
          <w:rFonts w:ascii="仿宋_GB2312" w:eastAsia="仿宋_GB2312" w:hAnsi="仿宋_GB2312" w:cs="仿宋_GB2312"/>
          <w:highlight w:val="cyan"/>
        </w:rPr>
      </w:pPr>
      <w:r w:rsidRPr="005B4C6D">
        <w:rPr>
          <w:rFonts w:ascii="仿宋_GB2312" w:eastAsia="仿宋_GB2312" w:hAnsi="仿宋_GB2312" w:cs="仿宋_GB2312" w:hint="eastAsia"/>
        </w:rPr>
        <w:t>（九）甲方向乙方提供的包括其重大债务（</w:t>
      </w:r>
      <w:proofErr w:type="gramStart"/>
      <w:r w:rsidRPr="005B4C6D">
        <w:rPr>
          <w:rFonts w:ascii="仿宋_GB2312" w:eastAsia="仿宋_GB2312" w:hAnsi="仿宋_GB2312" w:cs="仿宋_GB2312" w:hint="eastAsia"/>
        </w:rPr>
        <w:t>含实际</w:t>
      </w:r>
      <w:proofErr w:type="gramEnd"/>
      <w:r w:rsidRPr="005B4C6D">
        <w:rPr>
          <w:rFonts w:ascii="仿宋_GB2312" w:eastAsia="仿宋_GB2312" w:hAnsi="仿宋_GB2312" w:cs="仿宋_GB2312" w:hint="eastAsia"/>
        </w:rPr>
        <w:t>债务、或有债务）等信息以及与项目、甲方本人、甲方股东、担保人以及项目相关各方有关的所有资料、政府批文、材料、文件和信息等均为全面、真实、完整和准确，且不存在任何虚假、误导、隐瞒或重大遗漏；</w:t>
      </w:r>
    </w:p>
    <w:p w14:paraId="2AC3A982"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lastRenderedPageBreak/>
        <w:t>（十）本项目正按项目文件规定的进度进行，不存在任何使项目建设工程延误或不能继续进行的情况。</w:t>
      </w:r>
    </w:p>
    <w:p w14:paraId="2F4AADEE" w14:textId="77777777" w:rsidR="009513A3" w:rsidRPr="005B4C6D" w:rsidRDefault="00000000" w:rsidP="008D203F">
      <w:pPr>
        <w:spacing w:line="280" w:lineRule="exact"/>
        <w:ind w:firstLineChars="200" w:firstLine="422"/>
        <w:rPr>
          <w:rFonts w:ascii="仿宋_GB2312" w:eastAsia="仿宋_GB2312" w:hAnsi="仿宋_GB2312" w:cs="仿宋_GB2312"/>
          <w:b/>
          <w:caps/>
        </w:rPr>
      </w:pPr>
      <w:r w:rsidRPr="005B4C6D">
        <w:rPr>
          <w:rFonts w:ascii="黑体" w:eastAsia="黑体" w:hAnsi="黑体" w:cs="黑体" w:hint="eastAsia"/>
          <w:b/>
          <w:caps/>
        </w:rPr>
        <w:t>第十条  甲方的承诺</w:t>
      </w:r>
    </w:p>
    <w:p w14:paraId="5EFF44CC" w14:textId="77777777" w:rsidR="009513A3" w:rsidRPr="005B4C6D" w:rsidRDefault="00000000" w:rsidP="008D203F">
      <w:pPr>
        <w:tabs>
          <w:tab w:val="left" w:pos="-2880"/>
        </w:tabs>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（一）贷款项目及借款事项符合法律法规的要求；</w:t>
      </w:r>
    </w:p>
    <w:p w14:paraId="01FF2EF0"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bCs/>
        </w:rPr>
        <w:t>（二）及时向乙方提供与项目以及与项目各方有关的资料和文件，包括但不限于甲方的财务资料，与本合同项下贷款资金发放、支付和使用有关的文件和凭证等，且承诺</w:t>
      </w:r>
      <w:r w:rsidRPr="005B4C6D">
        <w:rPr>
          <w:rFonts w:ascii="仿宋_GB2312" w:eastAsia="仿宋_GB2312" w:hAnsi="仿宋_GB2312" w:cs="仿宋_GB2312" w:hint="eastAsia"/>
        </w:rPr>
        <w:t>提供的资料、文件、数据和信息是真实、准确、完整、合法和有效的；</w:t>
      </w:r>
    </w:p>
    <w:p w14:paraId="35B86516" w14:textId="2F9FD52A" w:rsidR="009513A3" w:rsidRPr="005B4C6D" w:rsidRDefault="00000000" w:rsidP="008D203F">
      <w:pPr>
        <w:spacing w:line="280" w:lineRule="exact"/>
        <w:ind w:firstLineChars="200" w:firstLine="420"/>
        <w:rPr>
          <w:rFonts w:ascii="黑体" w:eastAsia="黑体" w:hAnsi="黑体" w:cs="仿宋_GB2312"/>
        </w:rPr>
      </w:pPr>
      <w:r w:rsidRPr="005B4C6D">
        <w:rPr>
          <w:rFonts w:ascii="仿宋_GB2312" w:eastAsia="仿宋_GB2312" w:hAnsi="仿宋_GB2312" w:cs="仿宋_GB2312" w:hint="eastAsia"/>
        </w:rPr>
        <w:t>（三）</w:t>
      </w:r>
      <w:r w:rsidRPr="005B4C6D">
        <w:rPr>
          <w:rFonts w:ascii="黑体" w:eastAsia="黑体" w:hAnsi="黑体" w:cs="黑体" w:hint="eastAsia"/>
          <w:b/>
          <w:bCs/>
        </w:rPr>
        <w:t>甲方经营决策的任何重大改变，包括但不限于转股、改组、合并、兼并、分立、股份制改造、合资、合作、联营、承包租赁、经营范围和注册资本变更、资产出售，以及进行可能影响其偿债能力的对外投资、对外提供担保、实质性增加债务融资等可能影响乙方权益的情形，应至少提前三十日书面通知乙方，并经乙方书面同意</w:t>
      </w:r>
      <w:r w:rsidRPr="005B4C6D">
        <w:rPr>
          <w:rFonts w:ascii="黑体" w:eastAsia="黑体" w:hAnsi="黑体" w:cs="仿宋_GB2312"/>
          <w:b/>
          <w:bCs/>
        </w:rPr>
        <w:t>；</w:t>
      </w:r>
    </w:p>
    <w:p w14:paraId="7E0AC3CC" w14:textId="77777777" w:rsidR="009513A3" w:rsidRPr="005B4C6D" w:rsidRDefault="00000000" w:rsidP="008D203F">
      <w:pPr>
        <w:tabs>
          <w:tab w:val="left" w:pos="-2880"/>
        </w:tabs>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四）如担保人出现停业、歇业、破产、解散、被吊销营业执照、被撤销、被合并（兼并或收购）或严重经营亏损等情形，或者担保合同项下的担保财产发生毁损、灭失或价值减少，从而部分或全部丧失担保能力，甲方有义务根据乙方要求及时向乙方提供令乙方满意的新担保；</w:t>
      </w:r>
    </w:p>
    <w:p w14:paraId="7E0672E6"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五）如发生对本合同的债务履行有不利影响的事件，包括但不限于涉及诉讼、仲裁、刑事追究、行政处罚、停业、歇业、解散、被裁定进入破产程序、被吊销营业执照、被撤销、财务状况恶化等，甲方应在前述事件发生或可能发生之日起三日内书面通知乙方；</w:t>
      </w:r>
    </w:p>
    <w:p w14:paraId="5872E341" w14:textId="77777777" w:rsidR="009513A3" w:rsidRPr="005B4C6D" w:rsidRDefault="00000000" w:rsidP="008D203F">
      <w:pPr>
        <w:tabs>
          <w:tab w:val="left" w:pos="-2880"/>
        </w:tabs>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（六）甲方与其关联方达成的所有交易或甲方为实施项目而预计达成的所有交易，都将本着诚信、公平且不直接或间接损害乙方本合同项</w:t>
      </w:r>
      <w:proofErr w:type="gramStart"/>
      <w:r w:rsidRPr="005B4C6D">
        <w:rPr>
          <w:rFonts w:ascii="仿宋_GB2312" w:eastAsia="仿宋_GB2312" w:hAnsi="仿宋_GB2312" w:cs="仿宋_GB2312" w:hint="eastAsia"/>
          <w:bCs/>
        </w:rPr>
        <w:t>下利益</w:t>
      </w:r>
      <w:proofErr w:type="gramEnd"/>
      <w:r w:rsidRPr="005B4C6D">
        <w:rPr>
          <w:rFonts w:ascii="仿宋_GB2312" w:eastAsia="仿宋_GB2312" w:hAnsi="仿宋_GB2312" w:cs="仿宋_GB2312" w:hint="eastAsia"/>
          <w:bCs/>
        </w:rPr>
        <w:t xml:space="preserve">的原则进行； </w:t>
      </w:r>
    </w:p>
    <w:p w14:paraId="4A851EA3" w14:textId="77777777" w:rsidR="009513A3" w:rsidRPr="005B4C6D" w:rsidRDefault="00000000" w:rsidP="008D203F">
      <w:pPr>
        <w:tabs>
          <w:tab w:val="left" w:pos="-2880"/>
        </w:tabs>
        <w:adjustRightInd w:val="0"/>
        <w:snapToGrid w:val="0"/>
        <w:spacing w:line="280" w:lineRule="exact"/>
        <w:ind w:firstLineChars="200" w:firstLine="422"/>
        <w:rPr>
          <w:rFonts w:ascii="黑体" w:eastAsia="黑体" w:hAnsi="黑体" w:cs="仿宋_GB2312"/>
          <w:b/>
        </w:rPr>
      </w:pPr>
      <w:r w:rsidRPr="005B4C6D">
        <w:rPr>
          <w:rFonts w:ascii="黑体" w:eastAsia="黑体" w:hAnsi="黑体" w:cs="仿宋_GB2312"/>
          <w:b/>
        </w:rPr>
        <w:t>（七）若甲方股东拟转让其持有的甲方股份，甲方应当至少提前三十个工作日通知乙方，并在转让前取得乙方的书面同意；</w:t>
      </w:r>
    </w:p>
    <w:p w14:paraId="6FF52DE0" w14:textId="77777777" w:rsidR="009513A3" w:rsidRPr="005B4C6D" w:rsidRDefault="00000000" w:rsidP="008D203F">
      <w:pPr>
        <w:tabs>
          <w:tab w:val="left" w:pos="-2880"/>
        </w:tabs>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（八）甲方变更公司章程、名称、住所、法定代表人或其他工商登记事项，以及变更办公地址、项目联系人和联系方式等事项时，应当在变更后五个工作日内书面通知乙方；</w:t>
      </w:r>
    </w:p>
    <w:p w14:paraId="2BEDE256" w14:textId="77777777" w:rsidR="009513A3" w:rsidRPr="005B4C6D" w:rsidRDefault="00000000" w:rsidP="008D203F">
      <w:pPr>
        <w:tabs>
          <w:tab w:val="left" w:pos="-2880"/>
        </w:tabs>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九）发生与本项目有关的不可抗力事件或违约事件、项目建设过程中出现超出甲方预想和控制范围导致项目完工延期的情况、政府机构做出强制征收甲方资产或接管甲方运营的命令或建议及任何违反项目文件、合作协议或公司章程等情况的，甲方一旦得知上述情况，应当立即通知乙方并提交有关资料；</w:t>
      </w:r>
    </w:p>
    <w:p w14:paraId="6010CFBD" w14:textId="77777777" w:rsidR="009513A3" w:rsidRPr="005B4C6D" w:rsidRDefault="00000000" w:rsidP="008D203F">
      <w:pPr>
        <w:tabs>
          <w:tab w:val="left" w:pos="-2880"/>
        </w:tabs>
        <w:adjustRightInd w:val="0"/>
        <w:snapToGrid w:val="0"/>
        <w:spacing w:line="280" w:lineRule="exact"/>
        <w:ind w:firstLineChars="200" w:firstLine="420"/>
        <w:outlineLvl w:val="0"/>
        <w:rPr>
          <w:rFonts w:ascii="仿宋_GB2312" w:eastAsia="仿宋_GB2312" w:hAnsi="仿宋_GB2312" w:cs="仿宋_GB2312"/>
          <w:bCs/>
        </w:rPr>
      </w:pPr>
      <w:r w:rsidRPr="005B4C6D">
        <w:rPr>
          <w:rFonts w:ascii="仿宋_GB2312" w:eastAsia="仿宋_GB2312" w:hAnsi="仿宋_GB2312" w:cs="仿宋_GB2312" w:hint="eastAsia"/>
          <w:bCs/>
        </w:rPr>
        <w:t>（十）在每个季末三十个工作日内，向乙方提交项目进度报告；</w:t>
      </w:r>
    </w:p>
    <w:p w14:paraId="7FFE5EF9" w14:textId="77777777" w:rsidR="009513A3" w:rsidRPr="005B4C6D" w:rsidRDefault="00000000" w:rsidP="008D203F">
      <w:pPr>
        <w:pStyle w:val="2"/>
        <w:spacing w:afterLines="0" w:line="280" w:lineRule="exact"/>
        <w:ind w:firstLineChars="200" w:firstLine="422"/>
        <w:rPr>
          <w:rFonts w:ascii="黑体" w:eastAsia="黑体" w:hAnsi="黑体" w:cs="仿宋_GB2312"/>
          <w:b/>
        </w:rPr>
      </w:pPr>
      <w:r w:rsidRPr="005B4C6D">
        <w:rPr>
          <w:rFonts w:ascii="黑体" w:eastAsia="黑体" w:hAnsi="黑体" w:cs="仿宋_GB2312"/>
          <w:b/>
        </w:rPr>
        <w:t>（十一）未经乙方书面同意，甲方不得转让、交换、出售、出租、抛弃、毁坏、馈赠或以其他方式处分其全部资产或其中的任何重要部分；</w:t>
      </w:r>
    </w:p>
    <w:p w14:paraId="5C8E6413" w14:textId="77777777" w:rsidR="009513A3" w:rsidRPr="005B4C6D" w:rsidRDefault="00000000" w:rsidP="008D203F">
      <w:pPr>
        <w:pStyle w:val="2"/>
        <w:adjustRightInd w:val="0"/>
        <w:snapToGrid w:val="0"/>
        <w:spacing w:afterLines="0" w:line="280" w:lineRule="exact"/>
        <w:ind w:firstLineChars="200" w:firstLine="422"/>
        <w:rPr>
          <w:rFonts w:ascii="黑体" w:eastAsia="黑体" w:hAnsi="黑体" w:cs="仿宋_GB2312"/>
          <w:b/>
        </w:rPr>
      </w:pPr>
      <w:r w:rsidRPr="005B4C6D">
        <w:rPr>
          <w:rFonts w:ascii="黑体" w:eastAsia="黑体" w:hAnsi="黑体" w:cs="仿宋_GB2312"/>
          <w:b/>
        </w:rPr>
        <w:t>（十二）甲方在乙方处有多笔债</w:t>
      </w:r>
      <w:proofErr w:type="gramStart"/>
      <w:r w:rsidRPr="005B4C6D">
        <w:rPr>
          <w:rFonts w:ascii="黑体" w:eastAsia="黑体" w:hAnsi="黑体" w:cs="仿宋_GB2312"/>
          <w:b/>
        </w:rPr>
        <w:t>务</w:t>
      </w:r>
      <w:proofErr w:type="gramEnd"/>
      <w:r w:rsidRPr="005B4C6D">
        <w:rPr>
          <w:rFonts w:ascii="黑体" w:eastAsia="黑体" w:hAnsi="黑体" w:cs="仿宋_GB2312"/>
          <w:b/>
        </w:rPr>
        <w:t>的，乙方可自主决定各笔债</w:t>
      </w:r>
      <w:proofErr w:type="gramStart"/>
      <w:r w:rsidRPr="005B4C6D">
        <w:rPr>
          <w:rFonts w:ascii="黑体" w:eastAsia="黑体" w:hAnsi="黑体" w:cs="仿宋_GB2312"/>
          <w:b/>
        </w:rPr>
        <w:t>务</w:t>
      </w:r>
      <w:proofErr w:type="gramEnd"/>
      <w:r w:rsidRPr="005B4C6D">
        <w:rPr>
          <w:rFonts w:ascii="黑体" w:eastAsia="黑体" w:hAnsi="黑体" w:cs="仿宋_GB2312"/>
          <w:b/>
        </w:rPr>
        <w:t>清偿顺序。</w:t>
      </w:r>
    </w:p>
    <w:p w14:paraId="5DA22336" w14:textId="77777777" w:rsidR="009513A3" w:rsidRPr="005B4C6D" w:rsidRDefault="00000000" w:rsidP="008D203F">
      <w:pPr>
        <w:spacing w:line="280" w:lineRule="exact"/>
        <w:ind w:firstLineChars="200" w:firstLine="422"/>
        <w:rPr>
          <w:rFonts w:ascii="仿宋_GB2312" w:eastAsia="仿宋_GB2312" w:hAnsi="仿宋_GB2312" w:cs="仿宋_GB2312"/>
          <w:bCs/>
          <w:caps/>
        </w:rPr>
      </w:pPr>
      <w:r w:rsidRPr="005B4C6D">
        <w:rPr>
          <w:rFonts w:ascii="黑体" w:eastAsia="黑体" w:hAnsi="黑体" w:cs="黑体" w:hint="eastAsia"/>
          <w:b/>
          <w:caps/>
        </w:rPr>
        <w:t>第十一条  账户</w:t>
      </w:r>
    </w:p>
    <w:p w14:paraId="302DC78E"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甲方在乙方开立</w:t>
      </w:r>
      <w:proofErr w:type="gramStart"/>
      <w:r w:rsidRPr="005B4C6D">
        <w:rPr>
          <w:rFonts w:ascii="仿宋_GB2312" w:eastAsia="仿宋_GB2312" w:hAnsi="仿宋_GB2312" w:cs="仿宋_GB2312" w:hint="eastAsia"/>
          <w:bCs/>
        </w:rPr>
        <w:t>如下第</w:t>
      </w:r>
      <w:proofErr w:type="gramEnd"/>
      <w:r w:rsidRPr="005B4C6D">
        <w:rPr>
          <w:rFonts w:ascii="仿宋_GB2312" w:eastAsia="仿宋_GB2312" w:hAnsi="仿宋_GB2312" w:cs="仿宋_GB2312" w:hint="eastAsia"/>
          <w:bCs/>
          <w:u w:val="single"/>
        </w:rPr>
        <w:t xml:space="preserve">          </w:t>
      </w:r>
      <w:r w:rsidRPr="005B4C6D">
        <w:rPr>
          <w:rFonts w:ascii="仿宋_GB2312" w:eastAsia="仿宋_GB2312" w:hAnsi="仿宋_GB2312" w:cs="仿宋_GB2312" w:hint="eastAsia"/>
          <w:bCs/>
        </w:rPr>
        <w:t>项账户（可多选）：</w:t>
      </w:r>
    </w:p>
    <w:p w14:paraId="674D4C81"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（一）贷款发放账户，账号为：</w:t>
      </w:r>
      <w:r w:rsidRPr="005B4C6D">
        <w:rPr>
          <w:rFonts w:ascii="仿宋_GB2312" w:eastAsia="仿宋_GB2312" w:hAnsi="仿宋_GB2312" w:cs="仿宋_GB2312" w:hint="eastAsia"/>
          <w:bCs/>
          <w:u w:val="single"/>
        </w:rPr>
        <w:t xml:space="preserve">                                                    </w:t>
      </w:r>
      <w:r w:rsidRPr="005B4C6D">
        <w:rPr>
          <w:rFonts w:ascii="仿宋_GB2312" w:eastAsia="仿宋_GB2312" w:hAnsi="仿宋_GB2312" w:cs="仿宋_GB2312" w:hint="eastAsia"/>
          <w:bCs/>
        </w:rPr>
        <w:t>。</w:t>
      </w:r>
    </w:p>
    <w:p w14:paraId="1B7CDA5D"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本项目贷款资金发放和支付均应通过该账户办理。</w:t>
      </w:r>
    </w:p>
    <w:p w14:paraId="1FD1F209" w14:textId="21C1881F"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bCs/>
        </w:rPr>
        <w:t>（二） 还款账户，账号为：</w:t>
      </w:r>
      <w:r w:rsidRPr="005B4C6D">
        <w:rPr>
          <w:rFonts w:ascii="仿宋_GB2312" w:eastAsia="仿宋_GB2312" w:hAnsi="仿宋_GB2312" w:cs="仿宋_GB2312" w:hint="eastAsia"/>
          <w:bCs/>
          <w:u w:val="single"/>
        </w:rPr>
        <w:t xml:space="preserve">                                                 </w:t>
      </w:r>
      <w:r w:rsidRPr="005B4C6D">
        <w:rPr>
          <w:rFonts w:ascii="仿宋_GB2312" w:eastAsia="仿宋_GB2312" w:hAnsi="仿宋_GB2312" w:cs="仿宋_GB2312" w:hint="eastAsia"/>
          <w:bCs/>
        </w:rPr>
        <w:t>。</w:t>
      </w:r>
    </w:p>
    <w:p w14:paraId="543F0B5A"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bCs/>
          <w:u w:val="single"/>
        </w:rPr>
      </w:pPr>
      <w:r w:rsidRPr="005B4C6D">
        <w:rPr>
          <w:rFonts w:ascii="仿宋_GB2312" w:eastAsia="仿宋_GB2312" w:hAnsi="仿宋_GB2312" w:cs="仿宋_GB2312" w:hint="eastAsia"/>
        </w:rPr>
        <w:t>甲方应在规定的到期还款日之前在其于乙方所属营业机构开立的以上账户中保留足够的资金，供乙方在到期还款日直接扣收。</w:t>
      </w:r>
    </w:p>
    <w:p w14:paraId="11A34B7F" w14:textId="77777777" w:rsidR="009513A3" w:rsidRPr="005B4C6D" w:rsidRDefault="00000000" w:rsidP="008D203F">
      <w:pPr>
        <w:spacing w:line="280" w:lineRule="exact"/>
        <w:ind w:firstLineChars="200" w:firstLine="422"/>
        <w:rPr>
          <w:rFonts w:ascii="黑体" w:eastAsia="黑体" w:hAnsi="黑体" w:cs="黑体"/>
          <w:b/>
          <w:caps/>
        </w:rPr>
      </w:pPr>
      <w:r w:rsidRPr="005B4C6D">
        <w:rPr>
          <w:rFonts w:ascii="黑体" w:eastAsia="黑体" w:hAnsi="黑体" w:cs="黑体" w:hint="eastAsia"/>
          <w:b/>
          <w:caps/>
        </w:rPr>
        <w:t>第十二条  违约情形</w:t>
      </w:r>
    </w:p>
    <w:p w14:paraId="40940BC5" w14:textId="77777777" w:rsidR="009513A3" w:rsidRPr="005B4C6D" w:rsidRDefault="00000000" w:rsidP="008D203F">
      <w:pPr>
        <w:adjustRightInd w:val="0"/>
        <w:snapToGrid w:val="0"/>
        <w:spacing w:line="280" w:lineRule="exact"/>
        <w:ind w:firstLineChars="200" w:firstLine="420"/>
        <w:outlineLvl w:val="0"/>
        <w:rPr>
          <w:rFonts w:ascii="仿宋_GB2312" w:eastAsia="仿宋_GB2312" w:hAnsi="仿宋_GB2312" w:cs="仿宋_GB2312"/>
          <w:bCs/>
        </w:rPr>
      </w:pPr>
      <w:r w:rsidRPr="005B4C6D">
        <w:rPr>
          <w:rFonts w:ascii="仿宋_GB2312" w:eastAsia="仿宋_GB2312" w:hAnsi="仿宋_GB2312" w:cs="仿宋_GB2312" w:hint="eastAsia"/>
          <w:bCs/>
        </w:rPr>
        <w:t>（一）甲方违约：</w:t>
      </w:r>
    </w:p>
    <w:p w14:paraId="0A946D18"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spacing w:val="-1"/>
        </w:rPr>
      </w:pPr>
      <w:r w:rsidRPr="005B4C6D">
        <w:rPr>
          <w:rFonts w:ascii="仿宋_GB2312" w:eastAsia="仿宋_GB2312" w:hAnsi="仿宋_GB2312" w:cs="仿宋_GB2312" w:hint="eastAsia"/>
        </w:rPr>
        <w:t>1.</w:t>
      </w:r>
      <w:r w:rsidRPr="005B4C6D">
        <w:rPr>
          <w:rFonts w:ascii="仿宋_GB2312" w:eastAsia="仿宋_GB2312" w:hAnsi="仿宋_GB2312" w:cs="仿宋_GB2312" w:hint="eastAsia"/>
          <w:spacing w:val="-1"/>
        </w:rPr>
        <w:t>未按期偿还贷款本金或未按期支付利息或不按借款借据特别约定的还款方式归还贷款本息的；</w:t>
      </w:r>
    </w:p>
    <w:p w14:paraId="7B29F41A"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2.不按约定的贷款用途使用贷款的；</w:t>
      </w:r>
    </w:p>
    <w:p w14:paraId="1386871A"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3.不接受或不配合乙方对其贷款使用情况的查询或监管的；</w:t>
      </w:r>
    </w:p>
    <w:p w14:paraId="2AF9BB73"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4.未按期向乙方清偿其他到期债务或未按期清偿其他任何金融机构或第三人到期债务的；</w:t>
      </w:r>
    </w:p>
    <w:p w14:paraId="4998FDCC"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5.甲方、甲方之法定代表人、股东、高级管理人员等参与重大赌博、吸毒等违纪违法行为的；</w:t>
      </w:r>
    </w:p>
    <w:p w14:paraId="0D4D5ED8"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6.财产遭受哄抢等事件的；</w:t>
      </w:r>
    </w:p>
    <w:p w14:paraId="6C3C2EE0"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7.卷入重大不利诉讼的；</w:t>
      </w:r>
    </w:p>
    <w:p w14:paraId="5BDF403C"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8.被行政机关处以重大行政处罚的；</w:t>
      </w:r>
    </w:p>
    <w:p w14:paraId="1EB01730"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9.甲方发生重大财务亏损、资产损失或因其对外担保而发生资产损失，或其他财务危机，乙方</w:t>
      </w:r>
      <w:r w:rsidRPr="005B4C6D">
        <w:rPr>
          <w:rFonts w:ascii="仿宋_GB2312" w:eastAsia="仿宋_GB2312" w:hAnsi="仿宋_GB2312" w:cs="仿宋_GB2312" w:hint="eastAsia"/>
        </w:rPr>
        <w:lastRenderedPageBreak/>
        <w:t xml:space="preserve">认为可能或已经影响或损害乙方在本合同项下的权益； </w:t>
      </w:r>
    </w:p>
    <w:p w14:paraId="64765AA9"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10.隐瞒企业财务状况、经营状况或抽逃资金（本）的；</w:t>
      </w:r>
    </w:p>
    <w:p w14:paraId="2B80F783"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11.未征得乙方书面同意而实行承包、委托经营、托管、租赁、合资、兼并、合并、分立、转赠、股份制改造或减少注册资本等的；</w:t>
      </w:r>
    </w:p>
    <w:p w14:paraId="0DA42892"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12.变更企业名称、法定代表人、股东、住所地或经营范围等工商登记事项，以及变更办公地址、项目联系人和联系方式的，未在</w:t>
      </w:r>
      <w:proofErr w:type="gramStart"/>
      <w:r w:rsidRPr="005B4C6D">
        <w:rPr>
          <w:rFonts w:ascii="仿宋_GB2312" w:eastAsia="仿宋_GB2312" w:hAnsi="仿宋_GB2312" w:cs="仿宋_GB2312" w:hint="eastAsia"/>
        </w:rPr>
        <w:t>变更日</w:t>
      </w:r>
      <w:proofErr w:type="gramEnd"/>
      <w:r w:rsidRPr="005B4C6D">
        <w:rPr>
          <w:rFonts w:ascii="仿宋_GB2312" w:eastAsia="仿宋_GB2312" w:hAnsi="仿宋_GB2312" w:cs="仿宋_GB2312" w:hint="eastAsia"/>
        </w:rPr>
        <w:t>一个月前书面告知乙方的；</w:t>
      </w:r>
    </w:p>
    <w:p w14:paraId="6DB5238E"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 xml:space="preserve">13.发生偷（逃）税、破产、解散、被责令停业整顿、重组、进入接管和托管等类似法律程序或被吊销（撤销）营业执照的； </w:t>
      </w:r>
    </w:p>
    <w:p w14:paraId="5921F978" w14:textId="77777777" w:rsidR="009513A3" w:rsidRPr="005B4C6D" w:rsidRDefault="00000000" w:rsidP="008D203F">
      <w:pPr>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 xml:space="preserve">14.甲方控股股东及其他关联公司经营或财务方面出现重大危机，或甲方与控股股东及其他关联公司之间发生重大关联交易，影响甲方正常经营的； </w:t>
      </w:r>
    </w:p>
    <w:p w14:paraId="076C463E" w14:textId="77777777" w:rsidR="009513A3" w:rsidRPr="005B4C6D" w:rsidRDefault="00000000" w:rsidP="008D203F">
      <w:pPr>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15.甲方项目重要部分的建筑工程或安装工程停止或中止时间累计超过三个月的，使乙方债权实现受到严重影响或威胁的；</w:t>
      </w:r>
    </w:p>
    <w:p w14:paraId="5FCF5D3D" w14:textId="77777777" w:rsidR="009513A3" w:rsidRPr="005B4C6D" w:rsidRDefault="00000000" w:rsidP="008D203F">
      <w:pPr>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16.甲方的担保人违反担保合同的约定或者发生担保合同项下的违约情形，甲方未提供符合乙方要求的新的担保；</w:t>
      </w:r>
    </w:p>
    <w:p w14:paraId="3138C726" w14:textId="77777777" w:rsidR="009513A3" w:rsidRPr="005B4C6D" w:rsidRDefault="00000000" w:rsidP="008D203F">
      <w:pPr>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17.违反本合同第九条声明与保证事项，未遵守本合同第十条承诺事项；</w:t>
      </w:r>
    </w:p>
    <w:p w14:paraId="6A3CDC69"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18.甲方未按照本合同、担保合同和项目文件的要求履行义务；</w:t>
      </w:r>
    </w:p>
    <w:p w14:paraId="3BE09FA8" w14:textId="77777777" w:rsidR="009513A3" w:rsidRPr="005B4C6D" w:rsidRDefault="00000000" w:rsidP="008D203F">
      <w:pPr>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19.甲方发生危及、损害或可能危及、损害乙方权益的其它事件。</w:t>
      </w:r>
    </w:p>
    <w:p w14:paraId="3359BF02" w14:textId="77777777" w:rsidR="009513A3" w:rsidRPr="005B4C6D" w:rsidRDefault="00000000" w:rsidP="008D203F">
      <w:pPr>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（二）乙方违约：</w:t>
      </w:r>
    </w:p>
    <w:p w14:paraId="15017470" w14:textId="77777777" w:rsidR="009513A3" w:rsidRPr="005B4C6D" w:rsidRDefault="00000000" w:rsidP="008D203F">
      <w:pPr>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乙方未依约向甲方提供贷款的。</w:t>
      </w:r>
    </w:p>
    <w:p w14:paraId="73DCB5D1" w14:textId="77777777" w:rsidR="009513A3" w:rsidRPr="005B4C6D" w:rsidRDefault="00000000" w:rsidP="008D203F">
      <w:pPr>
        <w:spacing w:line="280" w:lineRule="exact"/>
        <w:ind w:firstLineChars="200" w:firstLine="422"/>
        <w:rPr>
          <w:rFonts w:ascii="黑体" w:eastAsia="黑体" w:hAnsi="黑体" w:cs="黑体"/>
          <w:bCs/>
          <w:caps/>
        </w:rPr>
      </w:pPr>
      <w:r w:rsidRPr="005B4C6D">
        <w:rPr>
          <w:rFonts w:ascii="黑体" w:eastAsia="黑体" w:hAnsi="黑体" w:cs="黑体" w:hint="eastAsia"/>
          <w:b/>
          <w:caps/>
        </w:rPr>
        <w:t>第十三条  违约责任</w:t>
      </w:r>
    </w:p>
    <w:p w14:paraId="7537F78D"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（一）甲方发生违约行为，乙方有权同时或分别采取如下措施：</w:t>
      </w:r>
    </w:p>
    <w:p w14:paraId="7F20DA53" w14:textId="77777777" w:rsidR="009513A3" w:rsidRPr="005B4C6D" w:rsidRDefault="00000000" w:rsidP="008D203F">
      <w:pPr>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1.未按期归还贷款本金，从逾期之日起按借款合同所约定的利率加收</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%的罚</w:t>
      </w:r>
      <w:proofErr w:type="gramStart"/>
      <w:r w:rsidRPr="005B4C6D">
        <w:rPr>
          <w:rFonts w:ascii="仿宋_GB2312" w:eastAsia="仿宋_GB2312" w:hAnsi="仿宋_GB2312" w:cs="仿宋_GB2312" w:hint="eastAsia"/>
        </w:rPr>
        <w:t>息利率</w:t>
      </w:r>
      <w:proofErr w:type="gramEnd"/>
      <w:r w:rsidRPr="005B4C6D">
        <w:rPr>
          <w:rFonts w:ascii="仿宋_GB2312" w:eastAsia="仿宋_GB2312" w:hAnsi="仿宋_GB2312" w:cs="仿宋_GB2312" w:hint="eastAsia"/>
        </w:rPr>
        <w:t>计收罚息；</w:t>
      </w:r>
    </w:p>
    <w:p w14:paraId="2A6496F8" w14:textId="77777777" w:rsidR="009513A3" w:rsidRPr="005B4C6D" w:rsidRDefault="00000000" w:rsidP="008D203F">
      <w:pPr>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bCs/>
        </w:rPr>
        <w:t>2.</w:t>
      </w:r>
      <w:r w:rsidRPr="005B4C6D">
        <w:rPr>
          <w:rFonts w:ascii="仿宋_GB2312" w:eastAsia="仿宋_GB2312" w:hAnsi="仿宋_GB2312" w:cs="仿宋_GB2312" w:hint="eastAsia"/>
        </w:rPr>
        <w:t>未按期偿付贷款利息和罚息，</w:t>
      </w:r>
      <w:proofErr w:type="gramStart"/>
      <w:r w:rsidRPr="005B4C6D">
        <w:rPr>
          <w:rFonts w:ascii="仿宋_GB2312" w:eastAsia="仿宋_GB2312" w:hAnsi="仿宋_GB2312" w:cs="仿宋_GB2312" w:hint="eastAsia"/>
        </w:rPr>
        <w:t>按罚息利率</w:t>
      </w:r>
      <w:proofErr w:type="gramEnd"/>
      <w:r w:rsidRPr="005B4C6D">
        <w:rPr>
          <w:rFonts w:ascii="仿宋_GB2312" w:eastAsia="仿宋_GB2312" w:hAnsi="仿宋_GB2312" w:cs="仿宋_GB2312" w:hint="eastAsia"/>
        </w:rPr>
        <w:t>计收复息；</w:t>
      </w:r>
    </w:p>
    <w:p w14:paraId="70006276" w14:textId="77777777" w:rsidR="009513A3" w:rsidRPr="005B4C6D" w:rsidRDefault="00000000" w:rsidP="008D203F">
      <w:pPr>
        <w:pStyle w:val="20"/>
        <w:tabs>
          <w:tab w:val="clear" w:pos="1000"/>
        </w:tabs>
        <w:snapToGrid w:val="0"/>
        <w:spacing w:line="280" w:lineRule="exact"/>
        <w:ind w:left="0" w:firstLineChars="200" w:firstLine="420"/>
        <w:rPr>
          <w:rFonts w:ascii="仿宋_GB2312" w:eastAsia="仿宋_GB2312" w:hAnsi="仿宋_GB2312" w:cs="仿宋_GB2312"/>
          <w:bCs/>
          <w:sz w:val="21"/>
          <w:szCs w:val="21"/>
        </w:rPr>
      </w:pPr>
      <w:r w:rsidRPr="005B4C6D">
        <w:rPr>
          <w:rFonts w:ascii="仿宋_GB2312" w:eastAsia="仿宋_GB2312" w:hAnsi="仿宋_GB2312" w:cs="仿宋_GB2312" w:hint="eastAsia"/>
          <w:bCs/>
          <w:sz w:val="21"/>
          <w:szCs w:val="21"/>
        </w:rPr>
        <w:t>3.</w:t>
      </w:r>
      <w:r w:rsidRPr="005B4C6D">
        <w:rPr>
          <w:rFonts w:ascii="仿宋_GB2312" w:eastAsia="仿宋_GB2312" w:hAnsi="仿宋_GB2312" w:cs="仿宋_GB2312" w:hint="eastAsia"/>
          <w:sz w:val="21"/>
          <w:szCs w:val="21"/>
        </w:rPr>
        <w:t>不按合同约定使用贷款，对挤占挪用的贷款在挪用期间按约定利率加收</w:t>
      </w:r>
      <w:r w:rsidRPr="005B4C6D">
        <w:rPr>
          <w:rFonts w:ascii="仿宋_GB2312" w:eastAsia="仿宋_GB2312" w:hAnsi="仿宋_GB2312" w:cs="仿宋_GB2312" w:hint="eastAsia"/>
          <w:sz w:val="21"/>
          <w:szCs w:val="21"/>
          <w:u w:val="single"/>
        </w:rPr>
        <w:t xml:space="preserve">       </w:t>
      </w:r>
      <w:r w:rsidRPr="005B4C6D">
        <w:rPr>
          <w:rFonts w:ascii="仿宋_GB2312" w:eastAsia="仿宋_GB2312" w:hAnsi="仿宋_GB2312" w:cs="仿宋_GB2312" w:hint="eastAsia"/>
          <w:sz w:val="21"/>
          <w:szCs w:val="21"/>
        </w:rPr>
        <w:t>%的罚</w:t>
      </w:r>
      <w:proofErr w:type="gramStart"/>
      <w:r w:rsidRPr="005B4C6D">
        <w:rPr>
          <w:rFonts w:ascii="仿宋_GB2312" w:eastAsia="仿宋_GB2312" w:hAnsi="仿宋_GB2312" w:cs="仿宋_GB2312" w:hint="eastAsia"/>
          <w:sz w:val="21"/>
          <w:szCs w:val="21"/>
        </w:rPr>
        <w:t>息利率</w:t>
      </w:r>
      <w:proofErr w:type="gramEnd"/>
      <w:r w:rsidRPr="005B4C6D">
        <w:rPr>
          <w:rFonts w:ascii="仿宋_GB2312" w:eastAsia="仿宋_GB2312" w:hAnsi="仿宋_GB2312" w:cs="仿宋_GB2312" w:hint="eastAsia"/>
          <w:sz w:val="21"/>
          <w:szCs w:val="21"/>
        </w:rPr>
        <w:t>计收罚息；</w:t>
      </w:r>
    </w:p>
    <w:p w14:paraId="59CE35D0" w14:textId="77777777" w:rsidR="009513A3" w:rsidRPr="005B4C6D" w:rsidRDefault="00000000" w:rsidP="008D203F">
      <w:pPr>
        <w:pStyle w:val="20"/>
        <w:tabs>
          <w:tab w:val="clear" w:pos="1000"/>
        </w:tabs>
        <w:snapToGrid w:val="0"/>
        <w:spacing w:line="280" w:lineRule="exact"/>
        <w:ind w:left="0" w:firstLineChars="200" w:firstLine="420"/>
        <w:rPr>
          <w:rFonts w:ascii="仿宋_GB2312" w:eastAsia="仿宋_GB2312" w:hAnsi="仿宋_GB2312" w:cs="仿宋_GB2312"/>
          <w:bCs/>
          <w:sz w:val="21"/>
          <w:szCs w:val="21"/>
        </w:rPr>
      </w:pPr>
      <w:r w:rsidRPr="005B4C6D">
        <w:rPr>
          <w:rFonts w:ascii="仿宋_GB2312" w:eastAsia="仿宋_GB2312" w:hAnsi="仿宋_GB2312" w:cs="仿宋_GB2312" w:hint="eastAsia"/>
          <w:bCs/>
          <w:sz w:val="21"/>
          <w:szCs w:val="21"/>
        </w:rPr>
        <w:t xml:space="preserve">4.无须甲方同意直接取消本合同项下的尚未提取的全部或任何部分贷款（包括已送达提款申请但尚未实际提取的贷款）； </w:t>
      </w:r>
    </w:p>
    <w:p w14:paraId="56F34A99" w14:textId="77777777" w:rsidR="009513A3" w:rsidRPr="005B4C6D" w:rsidRDefault="00000000" w:rsidP="008D203F">
      <w:pPr>
        <w:pStyle w:val="20"/>
        <w:tabs>
          <w:tab w:val="clear" w:pos="1000"/>
        </w:tabs>
        <w:snapToGrid w:val="0"/>
        <w:spacing w:line="280" w:lineRule="exact"/>
        <w:ind w:left="0" w:firstLineChars="200" w:firstLine="422"/>
        <w:rPr>
          <w:rFonts w:ascii="黑体" w:eastAsia="黑体" w:hAnsi="黑体" w:cs="黑体"/>
          <w:b/>
          <w:sz w:val="21"/>
          <w:szCs w:val="21"/>
        </w:rPr>
      </w:pPr>
      <w:r w:rsidRPr="005B4C6D">
        <w:rPr>
          <w:rFonts w:ascii="黑体" w:eastAsia="黑体" w:hAnsi="黑体" w:cs="黑体"/>
          <w:b/>
          <w:sz w:val="21"/>
          <w:szCs w:val="21"/>
        </w:rPr>
        <w:t>5.无须甲方同意直接宣布本合同项下的贷款全部到期；</w:t>
      </w:r>
    </w:p>
    <w:p w14:paraId="4E81A7D9" w14:textId="77777777" w:rsidR="009513A3" w:rsidRPr="005B4C6D" w:rsidRDefault="00000000" w:rsidP="008D203F">
      <w:pPr>
        <w:pStyle w:val="20"/>
        <w:tabs>
          <w:tab w:val="clear" w:pos="1000"/>
        </w:tabs>
        <w:snapToGrid w:val="0"/>
        <w:spacing w:line="280" w:lineRule="exact"/>
        <w:ind w:left="0" w:firstLineChars="200" w:firstLine="420"/>
        <w:rPr>
          <w:rFonts w:ascii="仿宋_GB2312" w:eastAsia="仿宋_GB2312" w:hAnsi="仿宋_GB2312" w:cs="仿宋_GB2312"/>
          <w:bCs/>
          <w:sz w:val="21"/>
          <w:szCs w:val="21"/>
        </w:rPr>
      </w:pPr>
      <w:r w:rsidRPr="005B4C6D">
        <w:rPr>
          <w:rFonts w:ascii="仿宋_GB2312" w:eastAsia="仿宋_GB2312" w:hAnsi="仿宋_GB2312" w:cs="仿宋_GB2312" w:hint="eastAsia"/>
          <w:bCs/>
          <w:sz w:val="21"/>
          <w:szCs w:val="21"/>
        </w:rPr>
        <w:t>6.立即行使本合同和担保合同项下的抵押、质押或其他担保的权利；</w:t>
      </w:r>
    </w:p>
    <w:p w14:paraId="5F11089F" w14:textId="77777777" w:rsidR="009513A3" w:rsidRPr="005B4C6D" w:rsidRDefault="00000000" w:rsidP="008D203F">
      <w:pPr>
        <w:pStyle w:val="20"/>
        <w:tabs>
          <w:tab w:val="clear" w:pos="1000"/>
        </w:tabs>
        <w:snapToGrid w:val="0"/>
        <w:spacing w:line="280" w:lineRule="exact"/>
        <w:ind w:left="0" w:firstLineChars="200" w:firstLine="420"/>
        <w:rPr>
          <w:rFonts w:ascii="仿宋_GB2312" w:eastAsia="仿宋_GB2312" w:hAnsi="仿宋_GB2312" w:cs="仿宋_GB2312"/>
          <w:sz w:val="21"/>
          <w:szCs w:val="21"/>
        </w:rPr>
      </w:pPr>
      <w:r w:rsidRPr="005B4C6D">
        <w:rPr>
          <w:rFonts w:ascii="仿宋_GB2312" w:eastAsia="仿宋_GB2312" w:hAnsi="仿宋_GB2312" w:cs="仿宋_GB2312" w:hint="eastAsia"/>
          <w:bCs/>
          <w:sz w:val="21"/>
          <w:szCs w:val="21"/>
        </w:rPr>
        <w:t>7.行使根据法律和本合同其他条款可获得的其他权利。</w:t>
      </w:r>
    </w:p>
    <w:p w14:paraId="2B849EF8" w14:textId="77777777" w:rsidR="009513A3" w:rsidRPr="005B4C6D" w:rsidRDefault="00000000" w:rsidP="008D203F">
      <w:pPr>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rPr>
        <w:t>（二）乙方违约责任：乙方未依约向甲方提供贷款的，按违约金额、逾期罚</w:t>
      </w:r>
      <w:proofErr w:type="gramStart"/>
      <w:r w:rsidRPr="005B4C6D">
        <w:rPr>
          <w:rFonts w:ascii="仿宋_GB2312" w:eastAsia="仿宋_GB2312" w:hAnsi="仿宋_GB2312" w:cs="仿宋_GB2312" w:hint="eastAsia"/>
        </w:rPr>
        <w:t>息利率</w:t>
      </w:r>
      <w:proofErr w:type="gramEnd"/>
      <w:r w:rsidRPr="005B4C6D">
        <w:rPr>
          <w:rFonts w:ascii="仿宋_GB2312" w:eastAsia="仿宋_GB2312" w:hAnsi="仿宋_GB2312" w:cs="仿宋_GB2312" w:hint="eastAsia"/>
        </w:rPr>
        <w:t>和违约天数向甲方支付违约金。</w:t>
      </w:r>
    </w:p>
    <w:p w14:paraId="19D35674" w14:textId="77777777" w:rsidR="009513A3" w:rsidRPr="005B4C6D" w:rsidRDefault="00000000" w:rsidP="008D203F">
      <w:pPr>
        <w:spacing w:line="280" w:lineRule="exact"/>
        <w:ind w:firstLineChars="200" w:firstLine="422"/>
        <w:rPr>
          <w:rFonts w:ascii="黑体" w:eastAsia="黑体" w:hAnsi="黑体" w:cs="黑体"/>
          <w:bCs/>
          <w:caps/>
        </w:rPr>
      </w:pPr>
      <w:r w:rsidRPr="005B4C6D">
        <w:rPr>
          <w:rFonts w:ascii="黑体" w:eastAsia="黑体" w:hAnsi="黑体" w:cs="黑体" w:hint="eastAsia"/>
          <w:b/>
          <w:caps/>
        </w:rPr>
        <w:t>第十四条  其它约定事项</w:t>
      </w:r>
    </w:p>
    <w:p w14:paraId="5BA8691F" w14:textId="77777777" w:rsidR="009513A3" w:rsidRPr="005B4C6D" w:rsidRDefault="00000000" w:rsidP="008D203F">
      <w:pPr>
        <w:tabs>
          <w:tab w:val="left" w:pos="360"/>
          <w:tab w:val="left" w:pos="540"/>
        </w:tabs>
        <w:snapToGrid w:val="0"/>
        <w:spacing w:line="280" w:lineRule="exact"/>
        <w:rPr>
          <w:rFonts w:ascii="仿宋_GB2312" w:eastAsia="仿宋_GB2312" w:hAnsi="仿宋_GB2312" w:cs="仿宋_GB2312"/>
          <w:bCs/>
          <w:u w:val="single"/>
        </w:rPr>
      </w:pPr>
      <w:r w:rsidRPr="005B4C6D">
        <w:rPr>
          <w:rFonts w:ascii="仿宋_GB2312" w:eastAsia="仿宋_GB2312" w:hAnsi="仿宋_GB2312" w:cs="仿宋_GB2312" w:hint="eastAsia"/>
          <w:bCs/>
          <w:u w:val="single"/>
        </w:rPr>
        <w:t xml:space="preserve">                     </w:t>
      </w:r>
      <w:r w:rsidRPr="005B4C6D">
        <w:rPr>
          <w:rFonts w:ascii="仿宋_GB2312" w:eastAsia="仿宋_GB2312" w:hAnsi="仿宋_GB2312" w:cs="仿宋_GB2312"/>
          <w:bCs/>
          <w:u w:val="single"/>
        </w:rPr>
        <w:t xml:space="preserve">                     </w:t>
      </w:r>
      <w:r w:rsidRPr="005B4C6D">
        <w:rPr>
          <w:rFonts w:ascii="仿宋_GB2312" w:eastAsia="仿宋_GB2312" w:hAnsi="仿宋_GB2312" w:cs="仿宋_GB2312" w:hint="eastAsia"/>
          <w:bCs/>
          <w:u w:val="single"/>
        </w:rPr>
        <w:t xml:space="preserve">                                                                 </w:t>
      </w:r>
    </w:p>
    <w:p w14:paraId="66D5A0F4" w14:textId="77777777" w:rsidR="009513A3" w:rsidRPr="005B4C6D" w:rsidRDefault="00000000" w:rsidP="008D203F">
      <w:pPr>
        <w:tabs>
          <w:tab w:val="left" w:pos="360"/>
          <w:tab w:val="left" w:pos="540"/>
        </w:tabs>
        <w:snapToGrid w:val="0"/>
        <w:spacing w:line="280" w:lineRule="exact"/>
        <w:rPr>
          <w:rFonts w:ascii="仿宋_GB2312" w:eastAsia="仿宋_GB2312" w:hAnsi="仿宋_GB2312" w:cs="仿宋_GB2312"/>
          <w:bCs/>
        </w:rPr>
      </w:pPr>
      <w:r w:rsidRPr="005B4C6D">
        <w:rPr>
          <w:rFonts w:ascii="仿宋_GB2312" w:eastAsia="仿宋_GB2312" w:hAnsi="仿宋_GB2312" w:cs="仿宋_GB2312" w:hint="eastAsia"/>
          <w:bCs/>
          <w:u w:val="single" w:color="000000"/>
        </w:rPr>
        <w:t xml:space="preserve">                      </w:t>
      </w:r>
      <w:r w:rsidRPr="005B4C6D">
        <w:rPr>
          <w:rFonts w:ascii="仿宋_GB2312" w:eastAsia="仿宋_GB2312" w:hAnsi="仿宋_GB2312" w:cs="仿宋_GB2312"/>
          <w:bCs/>
          <w:u w:val="single" w:color="000000"/>
        </w:rPr>
        <w:t xml:space="preserve">                     </w:t>
      </w:r>
      <w:r w:rsidRPr="005B4C6D">
        <w:rPr>
          <w:rFonts w:ascii="仿宋_GB2312" w:eastAsia="仿宋_GB2312" w:hAnsi="仿宋_GB2312" w:cs="仿宋_GB2312" w:hint="eastAsia"/>
          <w:bCs/>
          <w:u w:val="single" w:color="000000"/>
        </w:rPr>
        <w:t xml:space="preserve">                                                               </w:t>
      </w:r>
      <w:r w:rsidRPr="005B4C6D">
        <w:rPr>
          <w:rFonts w:ascii="仿宋_GB2312" w:eastAsia="仿宋_GB2312" w:hAnsi="仿宋_GB2312" w:cs="仿宋_GB2312" w:hint="eastAsia"/>
          <w:bCs/>
        </w:rPr>
        <w:t>。</w:t>
      </w:r>
    </w:p>
    <w:p w14:paraId="2C8C908D" w14:textId="77777777" w:rsidR="009513A3" w:rsidRPr="005B4C6D" w:rsidRDefault="00000000" w:rsidP="008D203F">
      <w:pPr>
        <w:spacing w:line="280" w:lineRule="exact"/>
        <w:ind w:firstLineChars="200" w:firstLine="422"/>
        <w:rPr>
          <w:rFonts w:ascii="黑体" w:eastAsia="黑体" w:hAnsi="黑体" w:cs="黑体"/>
          <w:b/>
          <w:bCs/>
          <w:caps/>
        </w:rPr>
      </w:pPr>
      <w:r w:rsidRPr="005B4C6D">
        <w:rPr>
          <w:rFonts w:ascii="黑体" w:eastAsia="黑体" w:hAnsi="黑体" w:cs="黑体" w:hint="eastAsia"/>
          <w:b/>
          <w:caps/>
        </w:rPr>
        <w:t>第十五条  信息使用</w:t>
      </w:r>
    </w:p>
    <w:p w14:paraId="279237E2" w14:textId="77777777" w:rsidR="009513A3" w:rsidRPr="005B4C6D" w:rsidRDefault="00000000" w:rsidP="008D203F">
      <w:pPr>
        <w:spacing w:line="280" w:lineRule="exact"/>
        <w:ind w:firstLineChars="200" w:firstLine="420"/>
        <w:rPr>
          <w:rFonts w:ascii="黑体" w:eastAsia="黑体" w:hAnsi="黑体" w:cs="黑体"/>
          <w:bCs/>
        </w:rPr>
      </w:pPr>
      <w:r w:rsidRPr="005B4C6D">
        <w:rPr>
          <w:rFonts w:ascii="仿宋_GB2312" w:eastAsia="仿宋_GB2312" w:hAnsi="仿宋_GB2312" w:cs="仿宋_GB2312" w:hint="eastAsia"/>
          <w:bCs/>
        </w:rPr>
        <w:t>甲方同意乙方根据中国人民银行或其他管理部门的有关规定，在中国人民银行个人（企业）信用信息基础数据库及有关信息系统上录入（查询、披露）甲方的有关信息。</w:t>
      </w:r>
      <w:r w:rsidRPr="005B4C6D">
        <w:rPr>
          <w:rFonts w:ascii="黑体" w:eastAsia="黑体" w:hAnsi="黑体" w:cs="黑体" w:hint="eastAsia"/>
          <w:b/>
        </w:rPr>
        <w:t>甲方在本合同项下发生违约行为时，乙方有权视违约情况，依法公开违约信息，或为催收之目的将有关信息提供给催收机构。</w:t>
      </w:r>
    </w:p>
    <w:p w14:paraId="2F769798" w14:textId="77777777" w:rsidR="009513A3" w:rsidRPr="005B4C6D" w:rsidRDefault="00000000" w:rsidP="008D203F">
      <w:pPr>
        <w:spacing w:line="280" w:lineRule="exact"/>
        <w:ind w:firstLineChars="200" w:firstLine="422"/>
        <w:rPr>
          <w:rFonts w:ascii="黑体" w:eastAsia="黑体" w:hAnsi="黑体" w:cs="黑体"/>
          <w:bCs/>
          <w:caps/>
        </w:rPr>
      </w:pPr>
      <w:r w:rsidRPr="005B4C6D">
        <w:rPr>
          <w:rFonts w:ascii="黑体" w:eastAsia="黑体" w:hAnsi="黑体" w:cs="黑体" w:hint="eastAsia"/>
          <w:b/>
          <w:caps/>
        </w:rPr>
        <w:t>第十六条  争议的解决方式</w:t>
      </w:r>
    </w:p>
    <w:p w14:paraId="73A2686C" w14:textId="77777777" w:rsidR="009513A3" w:rsidRPr="005B4C6D" w:rsidRDefault="00000000" w:rsidP="008D203F">
      <w:pPr>
        <w:spacing w:line="280" w:lineRule="exact"/>
        <w:ind w:firstLineChars="200" w:firstLine="422"/>
        <w:rPr>
          <w:rFonts w:ascii="黑体" w:eastAsia="黑体" w:hAnsi="黑体" w:cs="黑体"/>
          <w:b/>
          <w:bCs/>
        </w:rPr>
      </w:pPr>
      <w:r w:rsidRPr="005B4C6D">
        <w:rPr>
          <w:rFonts w:ascii="黑体" w:eastAsia="黑体" w:hAnsi="黑体" w:cs="黑体" w:hint="eastAsia"/>
          <w:b/>
          <w:bCs/>
        </w:rPr>
        <w:t>本合同发生纠纷，由各方协商解决；协商不成的，任一当事方均有权选择以下争议解决方式（在选项前□内打√）：</w:t>
      </w:r>
    </w:p>
    <w:p w14:paraId="388CFF01" w14:textId="77777777" w:rsidR="009513A3" w:rsidRPr="005B4C6D" w:rsidRDefault="00000000" w:rsidP="008D203F">
      <w:pPr>
        <w:spacing w:line="280" w:lineRule="exact"/>
        <w:ind w:firstLineChars="200" w:firstLine="422"/>
        <w:rPr>
          <w:rFonts w:ascii="黑体" w:eastAsia="黑体" w:hAnsi="黑体" w:cs="黑体"/>
          <w:b/>
          <w:bCs/>
        </w:rPr>
      </w:pPr>
      <w:r w:rsidRPr="005B4C6D">
        <w:rPr>
          <w:rFonts w:ascii="黑体" w:eastAsia="黑体" w:hAnsi="黑体" w:cs="黑体" w:hint="eastAsia"/>
          <w:b/>
          <w:bCs/>
        </w:rPr>
        <w:t>□将该争议提交乙方住所地人民法院通过诉讼解决。</w:t>
      </w:r>
    </w:p>
    <w:p w14:paraId="141FA84D" w14:textId="77777777" w:rsidR="009513A3" w:rsidRPr="005B4C6D" w:rsidRDefault="00000000" w:rsidP="008D203F">
      <w:pPr>
        <w:spacing w:line="280" w:lineRule="exact"/>
        <w:ind w:firstLineChars="200" w:firstLine="422"/>
        <w:rPr>
          <w:rFonts w:ascii="黑体" w:eastAsia="黑体" w:hAnsi="黑体" w:cs="黑体"/>
          <w:b/>
          <w:bCs/>
        </w:rPr>
      </w:pPr>
      <w:r w:rsidRPr="005B4C6D">
        <w:rPr>
          <w:rFonts w:ascii="黑体" w:eastAsia="黑体" w:hAnsi="黑体" w:cs="黑体" w:hint="eastAsia"/>
          <w:b/>
          <w:bCs/>
        </w:rPr>
        <w:t>□将该争议提交</w:t>
      </w:r>
      <w:r w:rsidRPr="005B4C6D">
        <w:rPr>
          <w:rFonts w:ascii="黑体" w:eastAsia="黑体" w:hAnsi="黑体" w:cs="黑体" w:hint="eastAsia"/>
          <w:b/>
          <w:bCs/>
          <w:u w:val="single"/>
        </w:rPr>
        <w:t xml:space="preserve">         </w:t>
      </w:r>
      <w:r w:rsidRPr="005B4C6D">
        <w:rPr>
          <w:rFonts w:ascii="黑体" w:eastAsia="黑体" w:hAnsi="黑体" w:cs="黑体" w:hint="eastAsia"/>
          <w:b/>
          <w:bCs/>
        </w:rPr>
        <w:t>仲裁委员会，按照申请仲裁时该委员会有效的仲裁规则进行仲裁。该仲裁裁决是终局的，对各方均有约束力。</w:t>
      </w:r>
    </w:p>
    <w:p w14:paraId="1D884AC5" w14:textId="77777777" w:rsidR="009513A3" w:rsidRPr="005B4C6D" w:rsidRDefault="00000000" w:rsidP="008D203F">
      <w:pPr>
        <w:spacing w:line="280" w:lineRule="exact"/>
        <w:ind w:firstLineChars="200" w:firstLine="422"/>
        <w:rPr>
          <w:rFonts w:ascii="黑体" w:eastAsia="黑体" w:hAnsi="黑体" w:cs="黑体"/>
          <w:b/>
          <w:bCs/>
        </w:rPr>
      </w:pPr>
      <w:r w:rsidRPr="005B4C6D">
        <w:rPr>
          <w:rFonts w:ascii="黑体" w:eastAsia="黑体" w:hAnsi="黑体" w:cs="黑体" w:hint="eastAsia"/>
          <w:b/>
          <w:bCs/>
        </w:rPr>
        <w:t>□</w:t>
      </w:r>
      <w:r w:rsidRPr="005B4C6D">
        <w:rPr>
          <w:rFonts w:ascii="黑体" w:eastAsia="黑体" w:hAnsi="黑体" w:cs="黑体" w:hint="eastAsia"/>
          <w:b/>
          <w:bCs/>
          <w:u w:val="single"/>
        </w:rPr>
        <w:t xml:space="preserve">                                                                             </w:t>
      </w:r>
      <w:r w:rsidRPr="005B4C6D">
        <w:rPr>
          <w:rFonts w:ascii="黑体" w:eastAsia="黑体" w:hAnsi="黑体" w:cs="黑体" w:hint="eastAsia"/>
          <w:b/>
          <w:bCs/>
        </w:rPr>
        <w:t>。</w:t>
      </w:r>
      <w:r w:rsidRPr="005B4C6D">
        <w:rPr>
          <w:rFonts w:ascii="黑体" w:eastAsia="黑体" w:hAnsi="黑体" w:cs="黑体" w:hint="eastAsia"/>
          <w:b/>
          <w:bCs/>
          <w:u w:val="single"/>
        </w:rPr>
        <w:t xml:space="preserve"> </w:t>
      </w:r>
    </w:p>
    <w:p w14:paraId="10A93545" w14:textId="77777777" w:rsidR="009513A3" w:rsidRPr="005B4C6D" w:rsidRDefault="00000000" w:rsidP="008D203F">
      <w:pPr>
        <w:spacing w:line="280" w:lineRule="exact"/>
        <w:ind w:firstLineChars="200" w:firstLine="422"/>
        <w:rPr>
          <w:rFonts w:ascii="黑体" w:eastAsia="黑体" w:hAnsi="黑体" w:cs="黑体"/>
          <w:b/>
          <w:caps/>
        </w:rPr>
      </w:pPr>
      <w:r w:rsidRPr="005B4C6D">
        <w:rPr>
          <w:rFonts w:ascii="黑体" w:eastAsia="黑体" w:hAnsi="黑体" w:cs="黑体" w:hint="eastAsia"/>
          <w:b/>
          <w:caps/>
        </w:rPr>
        <w:lastRenderedPageBreak/>
        <w:t>第十七条  费用</w:t>
      </w:r>
    </w:p>
    <w:p w14:paraId="466D5967" w14:textId="77777777" w:rsidR="009513A3" w:rsidRPr="005B4C6D" w:rsidRDefault="00000000" w:rsidP="008D203F">
      <w:pPr>
        <w:adjustRightInd w:val="0"/>
        <w:snapToGrid w:val="0"/>
        <w:spacing w:line="280" w:lineRule="exact"/>
        <w:ind w:firstLineChars="200" w:firstLine="422"/>
        <w:rPr>
          <w:rFonts w:ascii="黑体" w:eastAsia="黑体" w:hAnsi="黑体" w:cs="仿宋_GB2312"/>
          <w:b/>
        </w:rPr>
      </w:pPr>
      <w:r w:rsidRPr="005B4C6D">
        <w:rPr>
          <w:rFonts w:ascii="黑体" w:eastAsia="黑体" w:hAnsi="黑体" w:cs="仿宋_GB2312"/>
          <w:b/>
        </w:rPr>
        <w:t>（一）甲方应承担与贷款有关的合理费用，包括：</w:t>
      </w:r>
    </w:p>
    <w:p w14:paraId="6C0BAD3E"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bCs/>
        </w:rPr>
        <w:t>1．</w:t>
      </w:r>
      <w:r w:rsidRPr="005B4C6D">
        <w:rPr>
          <w:rFonts w:ascii="仿宋_GB2312" w:eastAsia="仿宋_GB2312" w:hAnsi="仿宋_GB2312" w:cs="仿宋_GB2312" w:hint="eastAsia"/>
        </w:rPr>
        <w:t>乙方为本合同、担保合同和其他任何文件的谈判、准备、起草、修改、签署和制作，以及在有关部门办理登记而发生的全部费用和开支，包括但不限于律师费、公证费等；</w:t>
      </w:r>
    </w:p>
    <w:p w14:paraId="170201C9" w14:textId="77777777" w:rsidR="009513A3" w:rsidRPr="005B4C6D" w:rsidRDefault="00000000" w:rsidP="008D203F">
      <w:pPr>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bCs/>
        </w:rPr>
        <w:t>2.</w:t>
      </w:r>
      <w:r w:rsidRPr="005B4C6D">
        <w:rPr>
          <w:rFonts w:ascii="仿宋_GB2312" w:eastAsia="仿宋_GB2312" w:hAnsi="仿宋_GB2312" w:cs="仿宋_GB2312" w:hint="eastAsia"/>
        </w:rPr>
        <w:t>乙方因实现债权所发生的各项费用，包括但不限于诉讼费、差旅费、财产保全费、律师费、公证认证费、翻译费、拍卖费等。</w:t>
      </w:r>
    </w:p>
    <w:p w14:paraId="430B42FA" w14:textId="77777777" w:rsidR="009513A3" w:rsidRPr="005B4C6D" w:rsidRDefault="00000000" w:rsidP="008D203F">
      <w:pPr>
        <w:adjustRightInd w:val="0"/>
        <w:snapToGrid w:val="0"/>
        <w:spacing w:line="280" w:lineRule="exact"/>
        <w:ind w:firstLineChars="200" w:firstLine="422"/>
        <w:rPr>
          <w:rFonts w:ascii="黑体" w:eastAsia="黑体" w:hAnsi="黑体" w:cs="仿宋_GB2312"/>
          <w:b/>
        </w:rPr>
      </w:pPr>
      <w:r w:rsidRPr="005B4C6D">
        <w:rPr>
          <w:rFonts w:ascii="黑体" w:eastAsia="黑体" w:hAnsi="黑体" w:cs="仿宋_GB2312"/>
          <w:b/>
        </w:rPr>
        <w:t>（二）</w:t>
      </w:r>
      <w:r w:rsidRPr="005B4C6D">
        <w:rPr>
          <w:rFonts w:ascii="黑体" w:eastAsia="黑体" w:hAnsi="黑体" w:cs="仿宋_GB2312"/>
          <w:b/>
          <w:lang w:val="en-GB"/>
        </w:rPr>
        <w:t>如甲方未按照本合同约定或乙方要求支付前述</w:t>
      </w:r>
      <w:r w:rsidRPr="005B4C6D">
        <w:rPr>
          <w:rFonts w:ascii="黑体" w:eastAsia="黑体" w:hAnsi="黑体" w:cs="仿宋_GB2312"/>
          <w:b/>
        </w:rPr>
        <w:t>款项，则乙方有权从甲方</w:t>
      </w:r>
      <w:r w:rsidRPr="005B4C6D">
        <w:rPr>
          <w:rFonts w:ascii="黑体" w:eastAsia="黑体" w:hAnsi="黑体" w:hint="eastAsia"/>
          <w:b/>
        </w:rPr>
        <w:t>在乙方（包括同一法人主体所属的其它分支机构）处开立的账户中</w:t>
      </w:r>
      <w:r w:rsidRPr="005B4C6D">
        <w:rPr>
          <w:rFonts w:ascii="黑体" w:eastAsia="黑体" w:hAnsi="黑体" w:cs="仿宋_GB2312"/>
          <w:b/>
        </w:rPr>
        <w:t>直接止付、扣划相应款项用于偿还贷款本息及费用。</w:t>
      </w:r>
    </w:p>
    <w:p w14:paraId="22154B30" w14:textId="77777777" w:rsidR="009513A3" w:rsidRPr="005B4C6D" w:rsidRDefault="00000000" w:rsidP="008D203F">
      <w:pPr>
        <w:tabs>
          <w:tab w:val="left" w:pos="5053"/>
        </w:tabs>
        <w:spacing w:line="280" w:lineRule="exact"/>
        <w:ind w:firstLineChars="200" w:firstLine="422"/>
        <w:rPr>
          <w:rFonts w:ascii="黑体" w:eastAsia="黑体" w:hAnsi="黑体" w:cs="黑体"/>
          <w:bCs/>
          <w:caps/>
        </w:rPr>
      </w:pPr>
      <w:r w:rsidRPr="005B4C6D">
        <w:rPr>
          <w:rFonts w:ascii="黑体" w:eastAsia="黑体" w:hAnsi="黑体" w:cs="黑体" w:hint="eastAsia"/>
          <w:b/>
          <w:caps/>
        </w:rPr>
        <w:t>第十八条  合同的生效、变更与解除</w:t>
      </w:r>
      <w:r w:rsidRPr="005B4C6D">
        <w:rPr>
          <w:rFonts w:ascii="黑体" w:eastAsia="黑体" w:hAnsi="黑体" w:cs="黑体" w:hint="eastAsia"/>
          <w:b/>
          <w:caps/>
        </w:rPr>
        <w:tab/>
      </w:r>
    </w:p>
    <w:p w14:paraId="25F2262A"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（一）</w:t>
      </w:r>
      <w:r w:rsidRPr="005B4C6D">
        <w:rPr>
          <w:rFonts w:ascii="仿宋_GB2312" w:eastAsia="仿宋_GB2312" w:hint="eastAsia"/>
        </w:rPr>
        <w:t>本合同自各方签名、盖章或者按指印之日起生效</w:t>
      </w:r>
      <w:r w:rsidRPr="005B4C6D">
        <w:rPr>
          <w:rFonts w:ascii="仿宋_GB2312" w:eastAsia="仿宋_GB2312" w:hAnsi="仿宋_GB2312" w:cs="仿宋_GB2312" w:hint="eastAsia"/>
        </w:rPr>
        <w:t>。</w:t>
      </w:r>
    </w:p>
    <w:p w14:paraId="55AED5CD"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（二）若在本合同成立之日起三十日内，甲方依约应为乙方债权</w:t>
      </w:r>
      <w:proofErr w:type="gramStart"/>
      <w:r w:rsidRPr="005B4C6D">
        <w:rPr>
          <w:rFonts w:ascii="仿宋_GB2312" w:eastAsia="仿宋_GB2312" w:hAnsi="仿宋_GB2312" w:cs="仿宋_GB2312" w:hint="eastAsia"/>
        </w:rPr>
        <w:t>提供适格的</w:t>
      </w:r>
      <w:proofErr w:type="gramEnd"/>
      <w:r w:rsidRPr="005B4C6D">
        <w:rPr>
          <w:rFonts w:ascii="仿宋_GB2312" w:eastAsia="仿宋_GB2312" w:hAnsi="仿宋_GB2312" w:cs="仿宋_GB2312" w:hint="eastAsia"/>
        </w:rPr>
        <w:t>担保却未提供的，乙方有权解除本合同。</w:t>
      </w:r>
    </w:p>
    <w:p w14:paraId="2F4CEA52" w14:textId="77777777" w:rsidR="009513A3" w:rsidRPr="005B4C6D" w:rsidRDefault="00000000" w:rsidP="008D203F">
      <w:pPr>
        <w:tabs>
          <w:tab w:val="left" w:pos="360"/>
          <w:tab w:val="left" w:pos="540"/>
        </w:tabs>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bCs/>
          <w:caps/>
          <w:kern w:val="0"/>
        </w:rPr>
        <w:t>（三）</w:t>
      </w:r>
      <w:r w:rsidRPr="005B4C6D">
        <w:rPr>
          <w:rFonts w:ascii="仿宋_GB2312" w:eastAsia="仿宋_GB2312" w:hAnsi="仿宋_GB2312" w:cs="仿宋_GB2312" w:hint="eastAsia"/>
        </w:rPr>
        <w:t>如确需变更或解除本合同，应经甲乙双方协商一致，并达成书面协议。</w:t>
      </w:r>
    </w:p>
    <w:p w14:paraId="34C62541" w14:textId="77777777" w:rsidR="009513A3" w:rsidRPr="005B4C6D" w:rsidRDefault="00000000" w:rsidP="008D203F">
      <w:pPr>
        <w:tabs>
          <w:tab w:val="left" w:pos="0"/>
        </w:tabs>
        <w:adjustRightInd w:val="0"/>
        <w:snapToGrid w:val="0"/>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（四）未经乙方书面同意，甲方不得转让其在本合同及其附件项下的全部或任何部分权利或义务；乙方有权在任何时候不经任何人同意转让其在本合同或其附件项下的全部或部分权利、利益或义务。</w:t>
      </w:r>
    </w:p>
    <w:p w14:paraId="309003CF" w14:textId="77777777" w:rsidR="009513A3" w:rsidRPr="005B4C6D" w:rsidRDefault="00000000" w:rsidP="008D203F">
      <w:pPr>
        <w:spacing w:line="280" w:lineRule="exact"/>
        <w:ind w:firstLineChars="200" w:firstLine="422"/>
        <w:rPr>
          <w:rFonts w:ascii="黑体" w:eastAsia="黑体" w:hAnsi="黑体" w:cs="黑体"/>
          <w:b/>
          <w:caps/>
        </w:rPr>
      </w:pPr>
      <w:r w:rsidRPr="005B4C6D">
        <w:rPr>
          <w:rFonts w:ascii="黑体" w:eastAsia="黑体" w:hAnsi="黑体" w:cs="黑体" w:hint="eastAsia"/>
          <w:b/>
          <w:caps/>
        </w:rPr>
        <w:t>第十九条  其它</w:t>
      </w:r>
    </w:p>
    <w:p w14:paraId="1FEEE3D5"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（一）凡本合同未尽事宜或本合同约定需要根据项目具体情况进行调整的，双方应当另行签署补充协议。补充协议经签署后将作为本合同的附件，构成本合同不可分割的一部分。</w:t>
      </w:r>
    </w:p>
    <w:p w14:paraId="2AA72EBC" w14:textId="77777777" w:rsidR="009513A3" w:rsidRPr="005B4C6D" w:rsidRDefault="00000000" w:rsidP="008D203F">
      <w:pPr>
        <w:spacing w:line="280" w:lineRule="exact"/>
        <w:ind w:firstLineChars="200" w:firstLine="420"/>
        <w:rPr>
          <w:rFonts w:ascii="黑体" w:eastAsia="黑体" w:hAnsi="黑体" w:cs="黑体"/>
        </w:rPr>
      </w:pPr>
      <w:r w:rsidRPr="005B4C6D">
        <w:rPr>
          <w:rFonts w:ascii="仿宋_GB2312" w:eastAsia="仿宋_GB2312" w:hAnsi="仿宋_GB2312" w:cs="仿宋_GB2312" w:hint="eastAsia"/>
        </w:rPr>
        <w:t>（二）</w:t>
      </w:r>
      <w:r w:rsidRPr="005B4C6D">
        <w:rPr>
          <w:rFonts w:ascii="黑体" w:eastAsia="黑体" w:hAnsi="黑体" w:cs="黑体" w:hint="eastAsia"/>
          <w:b/>
          <w:bCs/>
        </w:rPr>
        <w:t>乙方已提请甲方对本合同各条款作全面、准确的理解，并按甲方的要求对各条款予以充分说明；本合同各条款在订立前均进行了充分磋商；甲方对本合同各条款的含义及相应的法律后果已全部通晓并充分理解。</w:t>
      </w:r>
    </w:p>
    <w:p w14:paraId="6AB8994B" w14:textId="77777777" w:rsidR="009513A3" w:rsidRPr="005B4C6D" w:rsidRDefault="00000000" w:rsidP="008D203F">
      <w:pPr>
        <w:tabs>
          <w:tab w:val="left" w:pos="360"/>
          <w:tab w:val="left" w:pos="540"/>
        </w:tabs>
        <w:snapToGrid w:val="0"/>
        <w:spacing w:line="280" w:lineRule="exact"/>
        <w:ind w:firstLineChars="200" w:firstLine="420"/>
        <w:rPr>
          <w:rFonts w:ascii="仿宋_GB2312" w:eastAsia="仿宋_GB2312" w:hAnsi="仿宋_GB2312" w:cs="仿宋_GB2312"/>
          <w:bCs/>
        </w:rPr>
      </w:pPr>
      <w:r w:rsidRPr="005B4C6D">
        <w:rPr>
          <w:rFonts w:ascii="仿宋_GB2312" w:eastAsia="仿宋_GB2312" w:hAnsi="仿宋_GB2312" w:cs="仿宋_GB2312" w:hint="eastAsia"/>
        </w:rPr>
        <w:t>（三）若本合同或其附件的任何条款因任何原因而无效，不应影响本合同及其附件任何其他条款的效力，且双方应本着诚实信用的原则对该无效条款进行磋商</w:t>
      </w:r>
      <w:r w:rsidRPr="005B4C6D">
        <w:rPr>
          <w:rFonts w:ascii="仿宋_GB2312" w:eastAsia="仿宋_GB2312" w:hAnsi="仿宋_GB2312" w:cs="仿宋_GB2312" w:hint="eastAsia"/>
          <w:bCs/>
        </w:rPr>
        <w:t>。</w:t>
      </w:r>
    </w:p>
    <w:p w14:paraId="46DDB886" w14:textId="77777777" w:rsidR="009513A3" w:rsidRPr="005B4C6D" w:rsidRDefault="00000000" w:rsidP="008D203F">
      <w:pPr>
        <w:spacing w:line="280" w:lineRule="exact"/>
        <w:ind w:firstLineChars="200" w:firstLine="420"/>
        <w:rPr>
          <w:rFonts w:ascii="仿宋_GB2312" w:eastAsia="仿宋_GB2312" w:hAnsi="仿宋_GB2312" w:cs="仿宋_GB2312"/>
        </w:rPr>
      </w:pPr>
      <w:r w:rsidRPr="005B4C6D">
        <w:rPr>
          <w:rFonts w:ascii="仿宋_GB2312" w:eastAsia="仿宋_GB2312" w:hAnsi="仿宋_GB2312" w:cs="仿宋_GB2312" w:hint="eastAsia"/>
        </w:rPr>
        <w:t>（四）本合同一式</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份，甲方</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份，乙方</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份，效力同等。</w:t>
      </w:r>
    </w:p>
    <w:p w14:paraId="42FCC432" w14:textId="77777777" w:rsidR="009513A3" w:rsidRPr="005B4C6D" w:rsidRDefault="009513A3">
      <w:pPr>
        <w:pStyle w:val="2"/>
        <w:spacing w:afterLines="0" w:line="330" w:lineRule="exact"/>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9513A3" w:rsidRPr="005B4C6D" w14:paraId="51DC07D6" w14:textId="77777777">
        <w:trPr>
          <w:trHeight w:val="90"/>
          <w:jc w:val="center"/>
        </w:trPr>
        <w:tc>
          <w:tcPr>
            <w:tcW w:w="4536" w:type="dxa"/>
          </w:tcPr>
          <w:p w14:paraId="75FF91FF" w14:textId="77777777" w:rsidR="009513A3" w:rsidRPr="005B4C6D" w:rsidRDefault="00000000" w:rsidP="008D203F">
            <w:pPr>
              <w:spacing w:line="340" w:lineRule="exact"/>
              <w:jc w:val="center"/>
              <w:rPr>
                <w:rFonts w:ascii="黑体" w:eastAsia="黑体" w:hAnsi="黑体" w:cs="黑体"/>
              </w:rPr>
            </w:pPr>
            <w:r w:rsidRPr="005B4C6D">
              <w:rPr>
                <w:rFonts w:ascii="黑体" w:eastAsia="黑体" w:hAnsi="黑体" w:cs="黑体" w:hint="eastAsia"/>
              </w:rPr>
              <w:t>甲方</w:t>
            </w:r>
          </w:p>
          <w:p w14:paraId="6890C9B0" w14:textId="77777777" w:rsidR="009513A3" w:rsidRPr="005B4C6D" w:rsidRDefault="00000000" w:rsidP="008D203F">
            <w:pPr>
              <w:spacing w:line="340" w:lineRule="exact"/>
              <w:rPr>
                <w:rFonts w:ascii="仿宋_GB2312" w:eastAsia="仿宋_GB2312" w:hAnsi="仿宋_GB2312" w:cs="仿宋_GB2312"/>
              </w:rPr>
            </w:pPr>
            <w:r w:rsidRPr="005B4C6D">
              <w:rPr>
                <w:rFonts w:ascii="仿宋_GB2312" w:eastAsia="仿宋_GB2312" w:hAnsi="仿宋_GB2312" w:cs="仿宋_GB2312" w:hint="eastAsia"/>
              </w:rPr>
              <w:t>借款人：</w:t>
            </w:r>
          </w:p>
          <w:p w14:paraId="15964E11" w14:textId="77777777" w:rsidR="009513A3" w:rsidRPr="005B4C6D" w:rsidRDefault="009513A3" w:rsidP="008D203F">
            <w:pPr>
              <w:spacing w:line="340" w:lineRule="exact"/>
              <w:rPr>
                <w:rFonts w:ascii="仿宋_GB2312" w:eastAsia="仿宋_GB2312" w:hAnsi="仿宋_GB2312" w:cs="仿宋_GB2312"/>
              </w:rPr>
            </w:pPr>
          </w:p>
          <w:p w14:paraId="423D8F95" w14:textId="77777777" w:rsidR="009513A3" w:rsidRDefault="009513A3" w:rsidP="008D203F">
            <w:pPr>
              <w:pStyle w:val="2"/>
              <w:spacing w:after="312" w:line="340" w:lineRule="exact"/>
              <w:rPr>
                <w:rFonts w:ascii="仿宋_GB2312" w:eastAsia="仿宋_GB2312" w:hAnsi="仿宋_GB2312" w:cs="仿宋_GB2312"/>
              </w:rPr>
            </w:pPr>
          </w:p>
          <w:p w14:paraId="5E9A64BC" w14:textId="77777777" w:rsidR="008D203F" w:rsidRPr="008D203F" w:rsidRDefault="008D203F" w:rsidP="008D203F">
            <w:pPr>
              <w:pStyle w:val="a3"/>
              <w:spacing w:line="340" w:lineRule="exact"/>
              <w:ind w:firstLine="640"/>
            </w:pPr>
          </w:p>
          <w:p w14:paraId="4EBA23D1" w14:textId="77777777" w:rsidR="009513A3" w:rsidRPr="005B4C6D" w:rsidRDefault="00000000" w:rsidP="008D203F">
            <w:pPr>
              <w:spacing w:line="340" w:lineRule="exact"/>
              <w:rPr>
                <w:rFonts w:ascii="仿宋_GB2312" w:eastAsia="仿宋_GB2312" w:hAnsi="仿宋_GB2312" w:cs="仿宋_GB2312"/>
              </w:rPr>
            </w:pPr>
            <w:r w:rsidRPr="005B4C6D">
              <w:rPr>
                <w:rFonts w:ascii="仿宋_GB2312" w:eastAsia="仿宋_GB2312" w:hAnsi="仿宋_GB2312" w:cs="仿宋_GB2312" w:hint="eastAsia"/>
              </w:rPr>
              <w:t>法定代表人/负责人：（签字）</w:t>
            </w:r>
          </w:p>
          <w:p w14:paraId="55FCD6DA" w14:textId="77777777" w:rsidR="009513A3" w:rsidRPr="005B4C6D" w:rsidRDefault="00000000" w:rsidP="008D203F">
            <w:pPr>
              <w:pStyle w:val="2"/>
              <w:spacing w:after="312" w:line="340" w:lineRule="exact"/>
              <w:jc w:val="left"/>
              <w:rPr>
                <w:rFonts w:ascii="仿宋_GB2312" w:eastAsia="仿宋_GB2312" w:hAnsi="仿宋_GB2312" w:cs="仿宋_GB2312"/>
              </w:rPr>
            </w:pPr>
            <w:r w:rsidRPr="005B4C6D">
              <w:rPr>
                <w:rFonts w:ascii="仿宋_GB2312" w:eastAsia="仿宋_GB2312" w:hAnsi="仿宋_GB2312" w:cs="仿宋_GB2312" w:hint="eastAsia"/>
              </w:rPr>
              <w:t>（或代理人）</w:t>
            </w:r>
          </w:p>
        </w:tc>
        <w:tc>
          <w:tcPr>
            <w:tcW w:w="4536" w:type="dxa"/>
          </w:tcPr>
          <w:p w14:paraId="5FCB3F70" w14:textId="77777777" w:rsidR="009513A3" w:rsidRPr="005B4C6D" w:rsidRDefault="00000000" w:rsidP="008D203F">
            <w:pPr>
              <w:spacing w:line="340" w:lineRule="exact"/>
              <w:jc w:val="center"/>
              <w:rPr>
                <w:rFonts w:ascii="黑体" w:eastAsia="黑体" w:hAnsi="黑体" w:cs="黑体"/>
              </w:rPr>
            </w:pPr>
            <w:r w:rsidRPr="005B4C6D">
              <w:rPr>
                <w:rFonts w:ascii="黑体" w:eastAsia="黑体" w:hAnsi="黑体" w:cs="黑体" w:hint="eastAsia"/>
              </w:rPr>
              <w:t>乙方</w:t>
            </w:r>
          </w:p>
          <w:p w14:paraId="134D8827" w14:textId="77777777" w:rsidR="009513A3" w:rsidRPr="005B4C6D" w:rsidRDefault="00000000" w:rsidP="008D203F">
            <w:pPr>
              <w:spacing w:line="340" w:lineRule="exact"/>
              <w:rPr>
                <w:rFonts w:ascii="仿宋_GB2312" w:eastAsia="仿宋_GB2312" w:hAnsi="仿宋_GB2312" w:cs="仿宋_GB2312"/>
              </w:rPr>
            </w:pPr>
            <w:r w:rsidRPr="005B4C6D">
              <w:rPr>
                <w:rFonts w:ascii="仿宋_GB2312" w:eastAsia="仿宋_GB2312" w:hAnsi="仿宋_GB2312" w:cs="仿宋_GB2312" w:hint="eastAsia"/>
              </w:rPr>
              <w:t>贷款人：</w:t>
            </w:r>
          </w:p>
          <w:p w14:paraId="206CF931" w14:textId="77777777" w:rsidR="009513A3" w:rsidRPr="005B4C6D" w:rsidRDefault="009513A3" w:rsidP="008D203F">
            <w:pPr>
              <w:spacing w:line="340" w:lineRule="exact"/>
              <w:rPr>
                <w:rFonts w:ascii="仿宋_GB2312" w:eastAsia="仿宋_GB2312" w:hAnsi="仿宋_GB2312" w:cs="仿宋_GB2312"/>
              </w:rPr>
            </w:pPr>
          </w:p>
          <w:p w14:paraId="0FA0890C" w14:textId="77777777" w:rsidR="009513A3" w:rsidRPr="005B4C6D" w:rsidRDefault="009513A3" w:rsidP="008D203F">
            <w:pPr>
              <w:spacing w:line="340" w:lineRule="exact"/>
              <w:rPr>
                <w:rFonts w:ascii="仿宋_GB2312" w:eastAsia="仿宋_GB2312" w:hAnsi="仿宋_GB2312" w:cs="仿宋_GB2312"/>
              </w:rPr>
            </w:pPr>
          </w:p>
          <w:p w14:paraId="1CB64656" w14:textId="77777777" w:rsidR="009513A3" w:rsidRDefault="009513A3" w:rsidP="008D203F">
            <w:pPr>
              <w:spacing w:line="340" w:lineRule="exact"/>
              <w:rPr>
                <w:rFonts w:ascii="仿宋_GB2312" w:eastAsia="仿宋_GB2312" w:hAnsi="仿宋_GB2312" w:cs="仿宋_GB2312"/>
              </w:rPr>
            </w:pPr>
          </w:p>
          <w:p w14:paraId="6EB8E495" w14:textId="77777777" w:rsidR="008D203F" w:rsidRPr="008D203F" w:rsidRDefault="008D203F" w:rsidP="008D203F">
            <w:pPr>
              <w:pStyle w:val="2"/>
              <w:spacing w:after="312" w:line="340" w:lineRule="exact"/>
            </w:pPr>
          </w:p>
          <w:p w14:paraId="17B514D5" w14:textId="77777777" w:rsidR="009513A3" w:rsidRPr="005B4C6D" w:rsidRDefault="00000000" w:rsidP="008D203F">
            <w:pPr>
              <w:spacing w:line="340" w:lineRule="exact"/>
              <w:rPr>
                <w:rFonts w:ascii="仿宋_GB2312" w:eastAsia="仿宋_GB2312" w:hAnsi="仿宋_GB2312" w:cs="仿宋_GB2312"/>
              </w:rPr>
            </w:pPr>
            <w:r w:rsidRPr="005B4C6D">
              <w:rPr>
                <w:rFonts w:ascii="仿宋_GB2312" w:eastAsia="仿宋_GB2312" w:hAnsi="仿宋_GB2312" w:cs="仿宋_GB2312" w:hint="eastAsia"/>
              </w:rPr>
              <w:t>负责人：（签字或盖章）</w:t>
            </w:r>
          </w:p>
          <w:p w14:paraId="18ECDCB7" w14:textId="77777777" w:rsidR="009513A3" w:rsidRPr="005B4C6D" w:rsidRDefault="00000000" w:rsidP="008D203F">
            <w:pPr>
              <w:pStyle w:val="2"/>
              <w:spacing w:after="312" w:line="340" w:lineRule="exact"/>
              <w:rPr>
                <w:rFonts w:ascii="仿宋_GB2312" w:eastAsia="仿宋_GB2312" w:hAnsi="仿宋_GB2312" w:cs="仿宋_GB2312"/>
              </w:rPr>
            </w:pPr>
            <w:r w:rsidRPr="005B4C6D">
              <w:rPr>
                <w:rFonts w:ascii="仿宋_GB2312" w:eastAsia="仿宋_GB2312" w:hAnsi="仿宋_GB2312" w:cs="仿宋_GB2312" w:hint="eastAsia"/>
              </w:rPr>
              <w:t>（或代理人）</w:t>
            </w:r>
          </w:p>
        </w:tc>
      </w:tr>
    </w:tbl>
    <w:p w14:paraId="01256ECB" w14:textId="77777777" w:rsidR="009513A3" w:rsidRPr="005B4C6D" w:rsidRDefault="009513A3">
      <w:pPr>
        <w:spacing w:line="330" w:lineRule="exact"/>
        <w:jc w:val="right"/>
        <w:rPr>
          <w:rFonts w:ascii="仿宋_GB2312" w:eastAsia="仿宋_GB2312" w:hAnsi="仿宋_GB2312" w:cs="仿宋_GB2312"/>
        </w:rPr>
      </w:pPr>
    </w:p>
    <w:p w14:paraId="14181141" w14:textId="77777777" w:rsidR="009513A3" w:rsidRPr="005B4C6D" w:rsidRDefault="00000000">
      <w:pPr>
        <w:spacing w:line="330" w:lineRule="exact"/>
        <w:jc w:val="right"/>
        <w:rPr>
          <w:rFonts w:ascii="仿宋_GB2312" w:eastAsia="仿宋_GB2312" w:hAnsi="仿宋_GB2312" w:cs="仿宋_GB2312"/>
        </w:rPr>
      </w:pPr>
      <w:r w:rsidRPr="005B4C6D">
        <w:rPr>
          <w:rFonts w:ascii="仿宋_GB2312" w:eastAsia="仿宋_GB2312" w:hAnsi="仿宋_GB2312" w:cs="仿宋_GB2312" w:hint="eastAsia"/>
        </w:rPr>
        <w:t>签约时间：</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年</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月</w:t>
      </w:r>
      <w:r w:rsidRPr="005B4C6D">
        <w:rPr>
          <w:rFonts w:ascii="仿宋_GB2312" w:eastAsia="仿宋_GB2312" w:hAnsi="仿宋_GB2312" w:cs="仿宋_GB2312" w:hint="eastAsia"/>
          <w:u w:val="single"/>
        </w:rPr>
        <w:t xml:space="preserve">    </w:t>
      </w:r>
      <w:r w:rsidRPr="005B4C6D">
        <w:rPr>
          <w:rFonts w:ascii="仿宋_GB2312" w:eastAsia="仿宋_GB2312" w:hAnsi="仿宋_GB2312" w:cs="仿宋_GB2312" w:hint="eastAsia"/>
        </w:rPr>
        <w:t>日</w:t>
      </w:r>
    </w:p>
    <w:sectPr w:rsidR="009513A3" w:rsidRPr="005B4C6D">
      <w:footerReference w:type="default" r:id="rId7"/>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7B5ED" w14:textId="77777777" w:rsidR="00252758" w:rsidRDefault="00252758">
      <w:r>
        <w:separator/>
      </w:r>
    </w:p>
  </w:endnote>
  <w:endnote w:type="continuationSeparator" w:id="0">
    <w:p w14:paraId="68251056" w14:textId="77777777" w:rsidR="00252758" w:rsidRDefault="0025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9DDA5" w14:textId="77777777" w:rsidR="009513A3" w:rsidRDefault="00000000">
    <w:pPr>
      <w:pStyle w:val="aa"/>
    </w:pPr>
    <w:r>
      <w:rPr>
        <w:noProof/>
      </w:rPr>
      <mc:AlternateContent>
        <mc:Choice Requires="wps">
          <w:drawing>
            <wp:anchor distT="0" distB="0" distL="114300" distR="114300" simplePos="0" relativeHeight="251659264" behindDoc="0" locked="0" layoutInCell="1" allowOverlap="1" wp14:anchorId="28771E45" wp14:editId="7CD10F7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4C00C1" w14:textId="77777777" w:rsidR="009513A3" w:rsidRDefault="00000000">
                          <w:pPr>
                            <w:pStyle w:val="aa"/>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771E4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B4C00C1" w14:textId="77777777" w:rsidR="009513A3" w:rsidRDefault="00000000">
                    <w:pPr>
                      <w:pStyle w:val="aa"/>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2D4B5" w14:textId="77777777" w:rsidR="00252758" w:rsidRDefault="00252758">
      <w:r>
        <w:separator/>
      </w:r>
    </w:p>
  </w:footnote>
  <w:footnote w:type="continuationSeparator" w:id="0">
    <w:p w14:paraId="3041E545" w14:textId="77777777" w:rsidR="00252758" w:rsidRDefault="00252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Q1ZmMxZWRkNzhhYjgwMWFlOTg3MGY4NWY1Y2YzYTUifQ=="/>
  </w:docVars>
  <w:rsids>
    <w:rsidRoot w:val="271B7391"/>
    <w:rsid w:val="9EFEC508"/>
    <w:rsid w:val="CF3F7070"/>
    <w:rsid w:val="FDEFC24D"/>
    <w:rsid w:val="00016A32"/>
    <w:rsid w:val="00071805"/>
    <w:rsid w:val="000778D8"/>
    <w:rsid w:val="000C39D3"/>
    <w:rsid w:val="00116B69"/>
    <w:rsid w:val="00157458"/>
    <w:rsid w:val="00170E6D"/>
    <w:rsid w:val="001A5FA3"/>
    <w:rsid w:val="001D5307"/>
    <w:rsid w:val="00252758"/>
    <w:rsid w:val="002568DF"/>
    <w:rsid w:val="00297576"/>
    <w:rsid w:val="002C6FFB"/>
    <w:rsid w:val="002E53F2"/>
    <w:rsid w:val="002F0334"/>
    <w:rsid w:val="00300C60"/>
    <w:rsid w:val="0035294B"/>
    <w:rsid w:val="0038075F"/>
    <w:rsid w:val="003B5AFF"/>
    <w:rsid w:val="0041040B"/>
    <w:rsid w:val="0049547D"/>
    <w:rsid w:val="00495AC2"/>
    <w:rsid w:val="004D67E9"/>
    <w:rsid w:val="004F7379"/>
    <w:rsid w:val="00593813"/>
    <w:rsid w:val="005B4C6D"/>
    <w:rsid w:val="006206E5"/>
    <w:rsid w:val="006322F7"/>
    <w:rsid w:val="00643493"/>
    <w:rsid w:val="0069075D"/>
    <w:rsid w:val="006B553C"/>
    <w:rsid w:val="006F3C42"/>
    <w:rsid w:val="00724C03"/>
    <w:rsid w:val="007823A5"/>
    <w:rsid w:val="00794BDE"/>
    <w:rsid w:val="007B4448"/>
    <w:rsid w:val="007D0251"/>
    <w:rsid w:val="007E6580"/>
    <w:rsid w:val="0084682D"/>
    <w:rsid w:val="008B4419"/>
    <w:rsid w:val="008C1FE9"/>
    <w:rsid w:val="008D203F"/>
    <w:rsid w:val="008E49F1"/>
    <w:rsid w:val="008F4582"/>
    <w:rsid w:val="00903A50"/>
    <w:rsid w:val="009066F3"/>
    <w:rsid w:val="00912E3F"/>
    <w:rsid w:val="009276FF"/>
    <w:rsid w:val="009513A3"/>
    <w:rsid w:val="00967296"/>
    <w:rsid w:val="00994AA6"/>
    <w:rsid w:val="00A35401"/>
    <w:rsid w:val="00A43E66"/>
    <w:rsid w:val="00A6098E"/>
    <w:rsid w:val="00AC7E5C"/>
    <w:rsid w:val="00AE1A4C"/>
    <w:rsid w:val="00AE36FC"/>
    <w:rsid w:val="00B079FC"/>
    <w:rsid w:val="00B12A43"/>
    <w:rsid w:val="00B60E0A"/>
    <w:rsid w:val="00B92BE5"/>
    <w:rsid w:val="00BD3784"/>
    <w:rsid w:val="00BF32AE"/>
    <w:rsid w:val="00C2507B"/>
    <w:rsid w:val="00C252A6"/>
    <w:rsid w:val="00C444C8"/>
    <w:rsid w:val="00C54D01"/>
    <w:rsid w:val="00D05007"/>
    <w:rsid w:val="00D070B6"/>
    <w:rsid w:val="00D30001"/>
    <w:rsid w:val="00DD2C76"/>
    <w:rsid w:val="00DD4B7A"/>
    <w:rsid w:val="00DE76C7"/>
    <w:rsid w:val="00E11157"/>
    <w:rsid w:val="00E206E7"/>
    <w:rsid w:val="00E539C4"/>
    <w:rsid w:val="00E5752D"/>
    <w:rsid w:val="00E90652"/>
    <w:rsid w:val="00E97CD1"/>
    <w:rsid w:val="00F13951"/>
    <w:rsid w:val="00F22725"/>
    <w:rsid w:val="00F67069"/>
    <w:rsid w:val="00F92C79"/>
    <w:rsid w:val="00FC4D1F"/>
    <w:rsid w:val="010D2C14"/>
    <w:rsid w:val="03923322"/>
    <w:rsid w:val="041E24FA"/>
    <w:rsid w:val="042E51FB"/>
    <w:rsid w:val="06C23FFC"/>
    <w:rsid w:val="07405AF6"/>
    <w:rsid w:val="08164152"/>
    <w:rsid w:val="090D170C"/>
    <w:rsid w:val="09117C37"/>
    <w:rsid w:val="09EF30AA"/>
    <w:rsid w:val="0A205ECC"/>
    <w:rsid w:val="0ABF1827"/>
    <w:rsid w:val="0D0244F1"/>
    <w:rsid w:val="0DC972D1"/>
    <w:rsid w:val="0E5723C6"/>
    <w:rsid w:val="11A50737"/>
    <w:rsid w:val="11CE5C75"/>
    <w:rsid w:val="15497B2C"/>
    <w:rsid w:val="15A15F9A"/>
    <w:rsid w:val="15CE4D41"/>
    <w:rsid w:val="16A2234F"/>
    <w:rsid w:val="16E74844"/>
    <w:rsid w:val="181F6DF1"/>
    <w:rsid w:val="1B540773"/>
    <w:rsid w:val="1BA80EAB"/>
    <w:rsid w:val="1BDA00EA"/>
    <w:rsid w:val="1CA74FDC"/>
    <w:rsid w:val="1CBA5A33"/>
    <w:rsid w:val="1DBE2279"/>
    <w:rsid w:val="1E9F7AA2"/>
    <w:rsid w:val="1FE9753C"/>
    <w:rsid w:val="222A2802"/>
    <w:rsid w:val="231C1937"/>
    <w:rsid w:val="232E07B4"/>
    <w:rsid w:val="235D56DC"/>
    <w:rsid w:val="244D06F7"/>
    <w:rsid w:val="25C13513"/>
    <w:rsid w:val="271B7391"/>
    <w:rsid w:val="272957DE"/>
    <w:rsid w:val="288C28B7"/>
    <w:rsid w:val="28F73E78"/>
    <w:rsid w:val="2A05384C"/>
    <w:rsid w:val="2C10503D"/>
    <w:rsid w:val="2CE03AA0"/>
    <w:rsid w:val="2DC01905"/>
    <w:rsid w:val="2E731827"/>
    <w:rsid w:val="2F120ED4"/>
    <w:rsid w:val="2F6E60DB"/>
    <w:rsid w:val="31C57DC1"/>
    <w:rsid w:val="32091CA9"/>
    <w:rsid w:val="32815079"/>
    <w:rsid w:val="32AB33C6"/>
    <w:rsid w:val="3521512E"/>
    <w:rsid w:val="38B63AA6"/>
    <w:rsid w:val="38FC102E"/>
    <w:rsid w:val="39A97660"/>
    <w:rsid w:val="3B9C18DA"/>
    <w:rsid w:val="3BD24A77"/>
    <w:rsid w:val="3C283AB2"/>
    <w:rsid w:val="3C5A53AE"/>
    <w:rsid w:val="3D5C1589"/>
    <w:rsid w:val="3E294FCB"/>
    <w:rsid w:val="3F951A13"/>
    <w:rsid w:val="3FDB5DC9"/>
    <w:rsid w:val="40124EA9"/>
    <w:rsid w:val="409C69D1"/>
    <w:rsid w:val="42744CDE"/>
    <w:rsid w:val="43382564"/>
    <w:rsid w:val="43756C4B"/>
    <w:rsid w:val="445B269F"/>
    <w:rsid w:val="44F176D7"/>
    <w:rsid w:val="47C81B91"/>
    <w:rsid w:val="48061A2C"/>
    <w:rsid w:val="49277E09"/>
    <w:rsid w:val="49A13DFC"/>
    <w:rsid w:val="4B4C3DC4"/>
    <w:rsid w:val="4B56081B"/>
    <w:rsid w:val="4CAE42F5"/>
    <w:rsid w:val="4D7C0B9C"/>
    <w:rsid w:val="4E1C12B6"/>
    <w:rsid w:val="4E8833B3"/>
    <w:rsid w:val="4F8F7C93"/>
    <w:rsid w:val="5150672F"/>
    <w:rsid w:val="51D7210F"/>
    <w:rsid w:val="55493562"/>
    <w:rsid w:val="55D77C4B"/>
    <w:rsid w:val="5613692E"/>
    <w:rsid w:val="58562815"/>
    <w:rsid w:val="59ED41C5"/>
    <w:rsid w:val="59EE19CE"/>
    <w:rsid w:val="5D8324E1"/>
    <w:rsid w:val="5E6C0F92"/>
    <w:rsid w:val="5FC13332"/>
    <w:rsid w:val="61FB2D33"/>
    <w:rsid w:val="63E061E6"/>
    <w:rsid w:val="65083052"/>
    <w:rsid w:val="66AF1F2D"/>
    <w:rsid w:val="685C5B1D"/>
    <w:rsid w:val="691A7E30"/>
    <w:rsid w:val="697A61BF"/>
    <w:rsid w:val="6A534885"/>
    <w:rsid w:val="6AB739FD"/>
    <w:rsid w:val="6C2F67BC"/>
    <w:rsid w:val="6CB202F2"/>
    <w:rsid w:val="6D535020"/>
    <w:rsid w:val="6E0375FB"/>
    <w:rsid w:val="6F231E72"/>
    <w:rsid w:val="707D0FA9"/>
    <w:rsid w:val="70802CA3"/>
    <w:rsid w:val="70D6420A"/>
    <w:rsid w:val="73E23E24"/>
    <w:rsid w:val="75D00321"/>
    <w:rsid w:val="7602501C"/>
    <w:rsid w:val="771B5574"/>
    <w:rsid w:val="77474756"/>
    <w:rsid w:val="776E6027"/>
    <w:rsid w:val="78DD13D8"/>
    <w:rsid w:val="79097E4A"/>
    <w:rsid w:val="79E27279"/>
    <w:rsid w:val="7B483F19"/>
    <w:rsid w:val="7E943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99D2E"/>
  <w15:docId w15:val="{48E9701A-0979-4923-9701-20998E9C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标题行2"/>
    <w:basedOn w:val="a"/>
    <w:next w:val="a3"/>
    <w:qFormat/>
    <w:pPr>
      <w:spacing w:afterLines="100"/>
    </w:pPr>
  </w:style>
  <w:style w:type="paragraph" w:customStyle="1" w:styleId="a3">
    <w:name w:val="标准正文"/>
    <w:qFormat/>
    <w:pPr>
      <w:spacing w:line="540" w:lineRule="exact"/>
      <w:ind w:firstLineChars="200" w:firstLine="200"/>
      <w:jc w:val="both"/>
    </w:pPr>
    <w:rPr>
      <w:rFonts w:ascii="仿宋_GB2312" w:eastAsia="仿宋_GB2312" w:hAnsi="仿宋_GB2312" w:cs="仿宋_GB2312"/>
      <w:kern w:val="2"/>
      <w:sz w:val="32"/>
      <w:szCs w:val="32"/>
    </w:rPr>
  </w:style>
  <w:style w:type="paragraph" w:styleId="a4">
    <w:name w:val="annotation text"/>
    <w:basedOn w:val="a"/>
    <w:link w:val="a5"/>
    <w:qFormat/>
    <w:pPr>
      <w:jc w:val="left"/>
    </w:pPr>
  </w:style>
  <w:style w:type="paragraph" w:styleId="a6">
    <w:name w:val="Body Text"/>
    <w:basedOn w:val="a"/>
    <w:qFormat/>
    <w:pPr>
      <w:spacing w:after="120"/>
    </w:pPr>
    <w:rPr>
      <w:rFonts w:eastAsia="仿宋_GB2312"/>
      <w:sz w:val="32"/>
      <w:szCs w:val="20"/>
    </w:rPr>
  </w:style>
  <w:style w:type="paragraph" w:styleId="a7">
    <w:name w:val="Date"/>
    <w:basedOn w:val="a"/>
    <w:next w:val="a"/>
    <w:qFormat/>
    <w:rPr>
      <w:rFonts w:ascii="仿宋_GB2312" w:eastAsia="仿宋_GB2312"/>
      <w:sz w:val="30"/>
      <w:szCs w:val="20"/>
    </w:rPr>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annotation subject"/>
    <w:basedOn w:val="a4"/>
    <w:next w:val="a4"/>
    <w:link w:val="ad"/>
    <w:autoRedefine/>
    <w:qFormat/>
    <w:rPr>
      <w:b/>
      <w:bCs/>
    </w:rPr>
  </w:style>
  <w:style w:type="character" w:styleId="ae">
    <w:name w:val="annotation reference"/>
    <w:basedOn w:val="a0"/>
    <w:autoRedefine/>
    <w:qFormat/>
    <w:rPr>
      <w:sz w:val="21"/>
      <w:szCs w:val="21"/>
    </w:rPr>
  </w:style>
  <w:style w:type="paragraph" w:customStyle="1" w:styleId="1">
    <w:name w:val="內文1"/>
    <w:basedOn w:val="a"/>
    <w:qFormat/>
    <w:pPr>
      <w:tabs>
        <w:tab w:val="left" w:pos="1000"/>
      </w:tabs>
      <w:adjustRightInd w:val="0"/>
      <w:ind w:left="1920" w:hanging="960"/>
      <w:textAlignment w:val="baseline"/>
    </w:pPr>
    <w:rPr>
      <w:rFonts w:ascii="宋体"/>
      <w:sz w:val="24"/>
      <w:szCs w:val="20"/>
    </w:rPr>
  </w:style>
  <w:style w:type="paragraph" w:customStyle="1" w:styleId="20">
    <w:name w:val="內文2"/>
    <w:basedOn w:val="a"/>
    <w:qFormat/>
    <w:pPr>
      <w:tabs>
        <w:tab w:val="left" w:pos="1000"/>
      </w:tabs>
      <w:adjustRightInd w:val="0"/>
      <w:ind w:left="2880" w:hanging="960"/>
      <w:textAlignment w:val="baseline"/>
    </w:pPr>
    <w:rPr>
      <w:rFonts w:ascii="宋体"/>
      <w:sz w:val="24"/>
      <w:szCs w:val="20"/>
    </w:rPr>
  </w:style>
  <w:style w:type="character" w:customStyle="1" w:styleId="a9">
    <w:name w:val="批注框文本 字符"/>
    <w:basedOn w:val="a0"/>
    <w:link w:val="a8"/>
    <w:autoRedefine/>
    <w:qFormat/>
    <w:rPr>
      <w:rFonts w:ascii="Times New Roman" w:hAnsi="Times New Roman"/>
      <w:kern w:val="2"/>
      <w:sz w:val="18"/>
      <w:szCs w:val="18"/>
    </w:rPr>
  </w:style>
  <w:style w:type="character" w:customStyle="1" w:styleId="a5">
    <w:name w:val="批注文字 字符"/>
    <w:basedOn w:val="a0"/>
    <w:link w:val="a4"/>
    <w:qFormat/>
    <w:rPr>
      <w:rFonts w:ascii="Times New Roman" w:hAnsi="Times New Roman"/>
      <w:kern w:val="2"/>
      <w:sz w:val="21"/>
      <w:szCs w:val="21"/>
    </w:rPr>
  </w:style>
  <w:style w:type="character" w:customStyle="1" w:styleId="ad">
    <w:name w:val="批注主题 字符"/>
    <w:basedOn w:val="a5"/>
    <w:link w:val="ac"/>
    <w:autoRedefine/>
    <w:qFormat/>
    <w:rPr>
      <w:rFonts w:ascii="Times New Roman" w:hAnsi="Times New Roman"/>
      <w:b/>
      <w:bCs/>
      <w:kern w:val="2"/>
      <w:sz w:val="21"/>
      <w:szCs w:val="21"/>
    </w:rPr>
  </w:style>
  <w:style w:type="paragraph" w:styleId="af">
    <w:name w:val="List Paragraph"/>
    <w:basedOn w:val="a"/>
    <w:uiPriority w:val="99"/>
    <w:qFormat/>
    <w:pPr>
      <w:ind w:firstLineChars="200" w:firstLine="420"/>
    </w:pPr>
  </w:style>
  <w:style w:type="paragraph" w:customStyle="1" w:styleId="10">
    <w:name w:val="修订1"/>
    <w:hidden/>
    <w:uiPriority w:val="99"/>
    <w:semiHidden/>
    <w:qFormat/>
    <w:rPr>
      <w:kern w:val="2"/>
      <w:sz w:val="21"/>
      <w:szCs w:val="21"/>
    </w:rPr>
  </w:style>
  <w:style w:type="paragraph" w:customStyle="1" w:styleId="21">
    <w:name w:val="修订2"/>
    <w:hidden/>
    <w:uiPriority w:val="99"/>
    <w:unhideWhenUsed/>
    <w:rPr>
      <w:kern w:val="2"/>
      <w:sz w:val="21"/>
      <w:szCs w:val="21"/>
    </w:rPr>
  </w:style>
  <w:style w:type="paragraph" w:styleId="af0">
    <w:name w:val="Revision"/>
    <w:hidden/>
    <w:uiPriority w:val="99"/>
    <w:unhideWhenUsed/>
    <w:rsid w:val="005B4C6D"/>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1275</Words>
  <Characters>7268</Characters>
  <Application>Microsoft Office Word</Application>
  <DocSecurity>0</DocSecurity>
  <Lines>60</Lines>
  <Paragraphs>17</Paragraphs>
  <ScaleCrop>false</ScaleCrop>
  <Company>Microsoft</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小马Tt</dc:creator>
  <cp:lastModifiedBy>万木 张</cp:lastModifiedBy>
  <cp:revision>43</cp:revision>
  <cp:lastPrinted>2020-01-09T08:49:00Z</cp:lastPrinted>
  <dcterms:created xsi:type="dcterms:W3CDTF">2019-09-12T15:57:00Z</dcterms:created>
  <dcterms:modified xsi:type="dcterms:W3CDTF">2024-07-04T23:44:00Z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47D366D08F7F4469A570EC4E9980E2B5_13</vt:lpwstr>
  </property>
</Properties>
</file>